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AD83D" w14:textId="5F97AA5B" w:rsidR="0087174E" w:rsidRPr="000E741C" w:rsidRDefault="0087174E" w:rsidP="006D1F1D">
      <w:pPr>
        <w:pStyle w:val="Heading1"/>
        <w:rPr>
          <w:b/>
        </w:rPr>
      </w:pPr>
      <w:r w:rsidRPr="000E741C">
        <w:rPr>
          <w:b/>
        </w:rPr>
        <w:t xml:space="preserve">Preparing the </w:t>
      </w:r>
      <w:r w:rsidR="009277DA" w:rsidRPr="000E741C">
        <w:rPr>
          <w:b/>
        </w:rPr>
        <w:t>Camera-Ready</w:t>
      </w:r>
      <w:r w:rsidRPr="000E741C">
        <w:rPr>
          <w:b/>
        </w:rPr>
        <w:t xml:space="preserve"> Paper for the Conference </w:t>
      </w:r>
      <w:r w:rsidR="00F32321">
        <w:rPr>
          <w:b/>
        </w:rPr>
        <w:t>InfoTech-</w:t>
      </w:r>
      <w:r w:rsidRPr="000E741C">
        <w:rPr>
          <w:b/>
        </w:rPr>
        <w:t>20</w:t>
      </w:r>
      <w:r w:rsidR="002919C6">
        <w:rPr>
          <w:b/>
        </w:rPr>
        <w:t>2</w:t>
      </w:r>
      <w:r w:rsidR="009277DA">
        <w:rPr>
          <w:b/>
        </w:rPr>
        <w:t>6</w:t>
      </w:r>
    </w:p>
    <w:p w14:paraId="1CB64A52" w14:textId="77777777" w:rsidR="0087174E" w:rsidRDefault="0087174E">
      <w:pPr>
        <w:autoSpaceDE w:val="0"/>
        <w:autoSpaceDN w:val="0"/>
        <w:adjustRightInd w:val="0"/>
        <w:jc w:val="center"/>
        <w:rPr>
          <w:sz w:val="20"/>
          <w:szCs w:val="20"/>
        </w:rPr>
      </w:pPr>
    </w:p>
    <w:p w14:paraId="184DDB12" w14:textId="1629CCA0" w:rsidR="0087174E" w:rsidRDefault="009277DA" w:rsidP="00C35C6B">
      <w:pPr>
        <w:pStyle w:val="Heading5"/>
        <w:rPr>
          <w:lang w:val="sv-SE"/>
        </w:rPr>
      </w:pPr>
      <w:r>
        <w:rPr>
          <w:lang w:val="sv-SE"/>
        </w:rPr>
        <w:t>Author’s names</w:t>
      </w:r>
    </w:p>
    <w:p w14:paraId="3122E363" w14:textId="5A805F8D" w:rsidR="009277DA" w:rsidRPr="00CC25EF" w:rsidRDefault="009277DA" w:rsidP="009277DA">
      <w:pPr>
        <w:jc w:val="center"/>
        <w:rPr>
          <w:lang w:val="sv-SE"/>
        </w:rPr>
      </w:pPr>
      <w:r>
        <w:rPr>
          <w:sz w:val="18"/>
        </w:rPr>
        <w:t xml:space="preserve">Affiliation – </w:t>
      </w:r>
      <w:r w:rsidR="00CC25EF">
        <w:rPr>
          <w:sz w:val="18"/>
        </w:rPr>
        <w:t>Department</w:t>
      </w:r>
      <w:r>
        <w:rPr>
          <w:sz w:val="18"/>
        </w:rPr>
        <w:t>, U</w:t>
      </w:r>
      <w:r w:rsidR="00CC25EF">
        <w:rPr>
          <w:sz w:val="18"/>
          <w:szCs w:val="18"/>
        </w:rPr>
        <w:t>niversity</w:t>
      </w:r>
      <w:r w:rsidR="00B84CB4">
        <w:rPr>
          <w:sz w:val="18"/>
          <w:szCs w:val="18"/>
        </w:rPr>
        <w:t xml:space="preserve"> o</w:t>
      </w:r>
      <w:r>
        <w:rPr>
          <w:sz w:val="18"/>
          <w:szCs w:val="18"/>
        </w:rPr>
        <w:t xml:space="preserve"> Organization, Country</w:t>
      </w:r>
      <w:r>
        <w:rPr>
          <w:sz w:val="18"/>
          <w:szCs w:val="18"/>
        </w:rPr>
        <w:br/>
        <w:t>e-mail(s) for contact: ……..</w:t>
      </w:r>
      <w:r w:rsidRPr="00CC25EF">
        <w:rPr>
          <w:lang w:val="sv-SE"/>
        </w:rPr>
        <w:t xml:space="preserve"> </w:t>
      </w:r>
    </w:p>
    <w:p w14:paraId="440FB46C" w14:textId="187408B4" w:rsidR="00CC25EF" w:rsidRPr="00CC25EF" w:rsidRDefault="00CC25EF" w:rsidP="00CC25EF">
      <w:pPr>
        <w:jc w:val="center"/>
        <w:rPr>
          <w:lang w:val="sv-SE"/>
        </w:rPr>
      </w:pPr>
    </w:p>
    <w:p w14:paraId="29895E17" w14:textId="77777777" w:rsidR="0087174E" w:rsidRDefault="0087174E">
      <w:pPr>
        <w:autoSpaceDE w:val="0"/>
        <w:autoSpaceDN w:val="0"/>
        <w:adjustRightInd w:val="0"/>
        <w:jc w:val="center"/>
        <w:rPr>
          <w:sz w:val="20"/>
          <w:szCs w:val="20"/>
          <w:lang w:val="sv-SE"/>
        </w:rPr>
      </w:pPr>
    </w:p>
    <w:p w14:paraId="15EB5D71" w14:textId="77777777" w:rsidR="00816EF7" w:rsidRPr="00816EF7" w:rsidRDefault="00816EF7">
      <w:pPr>
        <w:autoSpaceDE w:val="0"/>
        <w:autoSpaceDN w:val="0"/>
        <w:adjustRightInd w:val="0"/>
        <w:jc w:val="center"/>
        <w:rPr>
          <w:sz w:val="20"/>
          <w:szCs w:val="20"/>
          <w:lang w:val="bg-BG"/>
        </w:rPr>
        <w:sectPr w:rsidR="00816EF7" w:rsidRPr="00816EF7" w:rsidSect="0037695C">
          <w:footerReference w:type="default" r:id="rId7"/>
          <w:headerReference w:type="first" r:id="rId8"/>
          <w:footerReference w:type="first" r:id="rId9"/>
          <w:pgSz w:w="11907" w:h="16840" w:code="9"/>
          <w:pgMar w:top="1418" w:right="992" w:bottom="1134" w:left="992" w:header="709" w:footer="709" w:gutter="0"/>
          <w:cols w:space="708"/>
          <w:noEndnote/>
          <w:titlePg/>
        </w:sectPr>
      </w:pPr>
    </w:p>
    <w:p w14:paraId="016C7DAA" w14:textId="4695CDE7" w:rsidR="0087174E" w:rsidRDefault="0087174E" w:rsidP="00405081">
      <w:pPr>
        <w:spacing w:before="120"/>
        <w:ind w:firstLine="198"/>
        <w:jc w:val="both"/>
        <w:rPr>
          <w:sz w:val="18"/>
          <w:szCs w:val="18"/>
        </w:rPr>
      </w:pPr>
      <w:r>
        <w:rPr>
          <w:i/>
          <w:iCs/>
          <w:sz w:val="18"/>
          <w:szCs w:val="20"/>
        </w:rPr>
        <w:t xml:space="preserve">Abstract </w:t>
      </w:r>
      <w:r>
        <w:rPr>
          <w:sz w:val="18"/>
          <w:szCs w:val="18"/>
          <w:lang w:val="bg-BG"/>
        </w:rPr>
        <w:t>–</w:t>
      </w:r>
      <w:r>
        <w:rPr>
          <w:sz w:val="18"/>
          <w:szCs w:val="20"/>
        </w:rPr>
        <w:t xml:space="preserve"> </w:t>
      </w:r>
      <w:r>
        <w:rPr>
          <w:b/>
          <w:sz w:val="18"/>
          <w:szCs w:val="18"/>
        </w:rPr>
        <w:t xml:space="preserve">These instructions give you basic guidelines for preparing conference papers. </w:t>
      </w:r>
      <w:r w:rsidRPr="00CE59AD">
        <w:rPr>
          <w:b/>
          <w:bCs/>
          <w:sz w:val="18"/>
          <w:szCs w:val="18"/>
          <w:lang w:eastAsia="bg-BG"/>
        </w:rPr>
        <w:t xml:space="preserve">The </w:t>
      </w:r>
      <w:r w:rsidR="009277DA">
        <w:rPr>
          <w:b/>
          <w:bCs/>
          <w:sz w:val="18"/>
          <w:szCs w:val="18"/>
          <w:lang w:eastAsia="bg-BG"/>
        </w:rPr>
        <w:t>proposed article must be prepared as a Microsoft Word file</w:t>
      </w:r>
      <w:r>
        <w:rPr>
          <w:b/>
          <w:bCs/>
          <w:sz w:val="18"/>
          <w:szCs w:val="18"/>
          <w:lang w:val="bg-BG" w:eastAsia="bg-BG"/>
        </w:rPr>
        <w:t>.</w:t>
      </w:r>
      <w:r>
        <w:rPr>
          <w:b/>
          <w:bCs/>
          <w:sz w:val="18"/>
          <w:szCs w:val="18"/>
          <w:lang w:eastAsia="bg-BG"/>
        </w:rPr>
        <w:t xml:space="preserve"> </w:t>
      </w:r>
      <w:r>
        <w:rPr>
          <w:b/>
          <w:sz w:val="18"/>
          <w:szCs w:val="18"/>
        </w:rPr>
        <w:t>The abstract is a brief (50-80 words) synopsis of the paper. Use up to 5 keywords.</w:t>
      </w:r>
    </w:p>
    <w:p w14:paraId="3A1D8C6B" w14:textId="77777777" w:rsidR="0087174E" w:rsidRDefault="0087174E" w:rsidP="00405081">
      <w:pPr>
        <w:spacing w:before="120"/>
        <w:ind w:firstLine="200"/>
        <w:jc w:val="both"/>
        <w:rPr>
          <w:rFonts w:ascii="TimesNewRomanPS-BoldMT" w:hAnsi="TimesNewRomanPS-BoldMT"/>
          <w:bCs/>
          <w:sz w:val="22"/>
          <w:szCs w:val="22"/>
        </w:rPr>
      </w:pPr>
      <w:r>
        <w:rPr>
          <w:i/>
          <w:sz w:val="18"/>
          <w:szCs w:val="18"/>
        </w:rPr>
        <w:t>Keywords</w:t>
      </w:r>
      <w:r>
        <w:rPr>
          <w:i/>
          <w:sz w:val="18"/>
          <w:szCs w:val="18"/>
          <w:lang w:val="bg-BG"/>
        </w:rPr>
        <w:t xml:space="preserve"> </w:t>
      </w:r>
      <w:r>
        <w:rPr>
          <w:sz w:val="18"/>
          <w:szCs w:val="18"/>
          <w:lang w:val="bg-BG"/>
        </w:rPr>
        <w:t xml:space="preserve">– </w:t>
      </w:r>
      <w:r w:rsidR="00405081" w:rsidRPr="00405081">
        <w:rPr>
          <w:b/>
          <w:sz w:val="18"/>
          <w:szCs w:val="18"/>
        </w:rPr>
        <w:t>component; formatting; style; styling; insert (key words)</w:t>
      </w:r>
      <w:r w:rsidR="00405081">
        <w:rPr>
          <w:b/>
          <w:sz w:val="18"/>
          <w:szCs w:val="18"/>
        </w:rPr>
        <w:t xml:space="preserve">; </w:t>
      </w:r>
      <w:r w:rsidR="00405081" w:rsidRPr="00405081">
        <w:rPr>
          <w:b/>
          <w:sz w:val="18"/>
          <w:szCs w:val="18"/>
        </w:rPr>
        <w:t>up to five, in alphabetical order.</w:t>
      </w:r>
    </w:p>
    <w:p w14:paraId="1AA0BE6A" w14:textId="77777777" w:rsidR="0087174E" w:rsidRDefault="0087174E" w:rsidP="00397DA5">
      <w:pPr>
        <w:jc w:val="both"/>
        <w:rPr>
          <w:sz w:val="20"/>
          <w:szCs w:val="20"/>
          <w:lang w:val="bg-BG"/>
        </w:rPr>
      </w:pPr>
    </w:p>
    <w:p w14:paraId="23B5A9C6" w14:textId="77777777" w:rsidR="0087174E" w:rsidRPr="00405081" w:rsidRDefault="0087174E">
      <w:pPr>
        <w:autoSpaceDE w:val="0"/>
        <w:autoSpaceDN w:val="0"/>
        <w:adjustRightInd w:val="0"/>
        <w:jc w:val="center"/>
        <w:rPr>
          <w:smallCaps/>
          <w:sz w:val="20"/>
          <w:szCs w:val="20"/>
        </w:rPr>
      </w:pPr>
      <w:r w:rsidRPr="00405081">
        <w:rPr>
          <w:smallCaps/>
          <w:sz w:val="20"/>
          <w:szCs w:val="20"/>
        </w:rPr>
        <w:t>I. Introduction</w:t>
      </w:r>
    </w:p>
    <w:p w14:paraId="0B3ECC6D" w14:textId="77777777" w:rsidR="0087174E" w:rsidRPr="00EA5407" w:rsidRDefault="0087174E" w:rsidP="00397DA5">
      <w:pPr>
        <w:rPr>
          <w:sz w:val="20"/>
          <w:szCs w:val="20"/>
        </w:rPr>
      </w:pPr>
    </w:p>
    <w:p w14:paraId="03352D9F" w14:textId="5492C0A8" w:rsidR="0087174E" w:rsidRDefault="0087174E" w:rsidP="00EF6268">
      <w:pPr>
        <w:tabs>
          <w:tab w:val="left" w:pos="200"/>
        </w:tabs>
        <w:jc w:val="both"/>
        <w:rPr>
          <w:sz w:val="20"/>
          <w:szCs w:val="20"/>
        </w:rPr>
      </w:pPr>
      <w:r w:rsidRPr="00947C5B">
        <w:rPr>
          <w:color w:val="C00000"/>
          <w:sz w:val="20"/>
          <w:szCs w:val="20"/>
        </w:rPr>
        <w:tab/>
      </w:r>
      <w:r w:rsidR="00947C5B" w:rsidRPr="00947C5B">
        <w:rPr>
          <w:color w:val="C00000"/>
          <w:sz w:val="20"/>
          <w:szCs w:val="20"/>
        </w:rPr>
        <w:t xml:space="preserve">This TEMPLATE must be used for preparation </w:t>
      </w:r>
      <w:r w:rsidR="00947C5B">
        <w:rPr>
          <w:color w:val="C00000"/>
          <w:sz w:val="20"/>
          <w:szCs w:val="20"/>
        </w:rPr>
        <w:t xml:space="preserve">of </w:t>
      </w:r>
      <w:r w:rsidR="00883C52">
        <w:rPr>
          <w:color w:val="C00000"/>
          <w:sz w:val="20"/>
          <w:szCs w:val="20"/>
        </w:rPr>
        <w:t xml:space="preserve">an </w:t>
      </w:r>
      <w:r w:rsidR="00947C5B" w:rsidRPr="00947C5B">
        <w:rPr>
          <w:color w:val="C00000"/>
          <w:sz w:val="20"/>
          <w:szCs w:val="20"/>
        </w:rPr>
        <w:t xml:space="preserve">article which will be proposed for </w:t>
      </w:r>
      <w:r w:rsidR="004102F0">
        <w:rPr>
          <w:color w:val="C00000"/>
          <w:sz w:val="20"/>
          <w:szCs w:val="20"/>
        </w:rPr>
        <w:t xml:space="preserve">valuation and possible </w:t>
      </w:r>
      <w:r w:rsidR="00DB3CE4">
        <w:rPr>
          <w:color w:val="C00000"/>
          <w:sz w:val="20"/>
          <w:szCs w:val="20"/>
        </w:rPr>
        <w:t>publishing in edition with possible indexing in Scopus</w:t>
      </w:r>
      <w:r w:rsidR="00947C5B">
        <w:rPr>
          <w:sz w:val="20"/>
          <w:szCs w:val="20"/>
        </w:rPr>
        <w:t xml:space="preserve">. </w:t>
      </w:r>
      <w:r w:rsidR="00947C5B" w:rsidRPr="00947C5B">
        <w:rPr>
          <w:color w:val="C00000"/>
          <w:sz w:val="20"/>
          <w:szCs w:val="20"/>
        </w:rPr>
        <w:t xml:space="preserve">The submitted version </w:t>
      </w:r>
      <w:r w:rsidRPr="00947C5B">
        <w:rPr>
          <w:color w:val="C00000"/>
          <w:sz w:val="20"/>
          <w:szCs w:val="20"/>
        </w:rPr>
        <w:t xml:space="preserve">in MS Word format must not exceed </w:t>
      </w:r>
      <w:r w:rsidR="004102F0">
        <w:rPr>
          <w:color w:val="C00000"/>
          <w:sz w:val="20"/>
          <w:szCs w:val="20"/>
        </w:rPr>
        <w:t xml:space="preserve">for example </w:t>
      </w:r>
      <w:r w:rsidRPr="00947C5B">
        <w:rPr>
          <w:color w:val="C00000"/>
          <w:sz w:val="20"/>
          <w:szCs w:val="20"/>
        </w:rPr>
        <w:t>4 pages (</w:t>
      </w:r>
      <w:r w:rsidR="004102F0">
        <w:rPr>
          <w:color w:val="C00000"/>
          <w:sz w:val="20"/>
          <w:szCs w:val="20"/>
        </w:rPr>
        <w:t>6-</w:t>
      </w:r>
      <w:r w:rsidRPr="00947C5B">
        <w:rPr>
          <w:color w:val="C00000"/>
          <w:sz w:val="20"/>
          <w:szCs w:val="20"/>
        </w:rPr>
        <w:t>8 pages for Invited Papers), including all tables, figures and references.</w:t>
      </w:r>
      <w:r>
        <w:rPr>
          <w:sz w:val="20"/>
          <w:szCs w:val="20"/>
        </w:rPr>
        <w:t xml:space="preserve"> </w:t>
      </w:r>
      <w:r w:rsidR="00947C5B" w:rsidRPr="00947C5B">
        <w:rPr>
          <w:color w:val="C00000"/>
          <w:sz w:val="20"/>
          <w:szCs w:val="20"/>
        </w:rPr>
        <w:t>Please, contact organizers if you have ques</w:t>
      </w:r>
      <w:r w:rsidR="00947C5B">
        <w:rPr>
          <w:color w:val="C00000"/>
          <w:sz w:val="20"/>
          <w:szCs w:val="20"/>
        </w:rPr>
        <w:t>t</w:t>
      </w:r>
      <w:r w:rsidR="00947C5B" w:rsidRPr="00947C5B">
        <w:rPr>
          <w:color w:val="C00000"/>
          <w:sz w:val="20"/>
          <w:szCs w:val="20"/>
        </w:rPr>
        <w:t>ions</w:t>
      </w:r>
    </w:p>
    <w:p w14:paraId="2A23CCD5" w14:textId="77777777" w:rsidR="0087174E" w:rsidRPr="00EA5407" w:rsidRDefault="0087174E">
      <w:pPr>
        <w:rPr>
          <w:sz w:val="20"/>
          <w:szCs w:val="20"/>
        </w:rPr>
      </w:pPr>
    </w:p>
    <w:p w14:paraId="3A75D755" w14:textId="77777777" w:rsidR="0087174E" w:rsidRDefault="0087174E">
      <w:pPr>
        <w:tabs>
          <w:tab w:val="left" w:pos="198"/>
        </w:tabs>
        <w:spacing w:line="227" w:lineRule="exact"/>
        <w:rPr>
          <w:i/>
          <w:sz w:val="20"/>
          <w:szCs w:val="20"/>
        </w:rPr>
      </w:pPr>
      <w:r>
        <w:rPr>
          <w:i/>
          <w:sz w:val="20"/>
          <w:szCs w:val="20"/>
        </w:rPr>
        <w:t>A. Layout</w:t>
      </w:r>
    </w:p>
    <w:p w14:paraId="55D29B17" w14:textId="77777777" w:rsidR="0087174E" w:rsidRDefault="0087174E">
      <w:pPr>
        <w:tabs>
          <w:tab w:val="left" w:pos="198"/>
        </w:tabs>
        <w:spacing w:line="227" w:lineRule="exact"/>
        <w:rPr>
          <w:i/>
          <w:sz w:val="20"/>
          <w:szCs w:val="20"/>
        </w:rPr>
      </w:pPr>
    </w:p>
    <w:p w14:paraId="0B949893" w14:textId="77777777" w:rsidR="0087174E" w:rsidRDefault="0087174E">
      <w:pPr>
        <w:tabs>
          <w:tab w:val="left" w:pos="200"/>
        </w:tabs>
        <w:jc w:val="both"/>
        <w:rPr>
          <w:sz w:val="20"/>
          <w:szCs w:val="20"/>
          <w:lang w:eastAsia="bg-BG"/>
        </w:rPr>
      </w:pPr>
      <w:r>
        <w:rPr>
          <w:sz w:val="20"/>
          <w:szCs w:val="20"/>
        </w:rPr>
        <w:tab/>
        <w:t>In formatting your A4-size paper (210x297mm), set the margins as given in table 1</w:t>
      </w:r>
      <w:r w:rsidRPr="00CE59AD">
        <w:rPr>
          <w:sz w:val="20"/>
          <w:szCs w:val="20"/>
        </w:rPr>
        <w:t xml:space="preserve">. </w:t>
      </w:r>
      <w:r w:rsidRPr="00CE59AD">
        <w:rPr>
          <w:sz w:val="20"/>
          <w:szCs w:val="20"/>
          <w:lang w:eastAsia="bg-BG"/>
        </w:rPr>
        <w:t>Manuscript have to be prepared in two columns separated by 5 mm.</w:t>
      </w:r>
    </w:p>
    <w:p w14:paraId="5EAE035C" w14:textId="77777777" w:rsidR="0087174E" w:rsidRDefault="0087174E">
      <w:pPr>
        <w:jc w:val="both"/>
        <w:rPr>
          <w:sz w:val="20"/>
          <w:szCs w:val="20"/>
          <w:lang w:eastAsia="bg-BG"/>
        </w:rPr>
      </w:pPr>
    </w:p>
    <w:p w14:paraId="54C3D6F5" w14:textId="77777777" w:rsidR="0087174E" w:rsidRDefault="0087174E">
      <w:pPr>
        <w:jc w:val="center"/>
        <w:rPr>
          <w:rFonts w:ascii="TimesNewRoman" w:hAnsi="TimesNewRoman"/>
          <w:smallCaps/>
          <w:sz w:val="18"/>
          <w:szCs w:val="18"/>
        </w:rPr>
      </w:pPr>
      <w:r>
        <w:rPr>
          <w:rFonts w:ascii="TimesNewRoman" w:hAnsi="TimesNewRoman"/>
          <w:smallCaps/>
          <w:sz w:val="18"/>
          <w:szCs w:val="18"/>
        </w:rPr>
        <w:t>Table 1. Page Layout Description</w:t>
      </w:r>
    </w:p>
    <w:p w14:paraId="781A5C7A" w14:textId="77777777" w:rsidR="0087174E" w:rsidRDefault="0087174E">
      <w:pPr>
        <w:tabs>
          <w:tab w:val="left" w:pos="198"/>
        </w:tabs>
        <w:spacing w:line="227" w:lineRule="exact"/>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6"/>
        <w:gridCol w:w="1383"/>
      </w:tblGrid>
      <w:tr w:rsidR="0087174E" w14:paraId="30928AB9" w14:textId="77777777" w:rsidTr="008B0842">
        <w:trPr>
          <w:trHeight w:val="399"/>
        </w:trPr>
        <w:tc>
          <w:tcPr>
            <w:tcW w:w="2566" w:type="dxa"/>
          </w:tcPr>
          <w:p w14:paraId="265AAE9B" w14:textId="77777777" w:rsidR="0087174E" w:rsidRDefault="0087174E">
            <w:pPr>
              <w:jc w:val="center"/>
              <w:rPr>
                <w:rFonts w:ascii="TimesNewRoman" w:hAnsi="TimesNewRoman"/>
                <w:sz w:val="20"/>
                <w:szCs w:val="20"/>
              </w:rPr>
            </w:pPr>
            <w:r>
              <w:rPr>
                <w:rFonts w:ascii="TimesNewRoman" w:hAnsi="TimesNewRoman"/>
                <w:sz w:val="20"/>
                <w:szCs w:val="20"/>
              </w:rPr>
              <w:t>Top margin</w:t>
            </w:r>
          </w:p>
        </w:tc>
        <w:tc>
          <w:tcPr>
            <w:tcW w:w="1383" w:type="dxa"/>
          </w:tcPr>
          <w:p w14:paraId="7FE93491" w14:textId="77777777" w:rsidR="0087174E" w:rsidRDefault="0087174E">
            <w:pPr>
              <w:jc w:val="center"/>
              <w:rPr>
                <w:rFonts w:ascii="TimesNewRoman" w:hAnsi="TimesNewRoman"/>
                <w:sz w:val="20"/>
                <w:szCs w:val="20"/>
              </w:rPr>
            </w:pPr>
            <w:r>
              <w:rPr>
                <w:rFonts w:ascii="TimesNewRoman" w:hAnsi="TimesNewRoman"/>
                <w:sz w:val="20"/>
                <w:szCs w:val="20"/>
              </w:rPr>
              <w:t>2.5cm</w:t>
            </w:r>
          </w:p>
        </w:tc>
      </w:tr>
      <w:tr w:rsidR="0087174E" w14:paraId="39F9AB3C" w14:textId="77777777" w:rsidTr="008B0842">
        <w:trPr>
          <w:trHeight w:val="399"/>
        </w:trPr>
        <w:tc>
          <w:tcPr>
            <w:tcW w:w="2566" w:type="dxa"/>
          </w:tcPr>
          <w:p w14:paraId="00E0B25A" w14:textId="77777777" w:rsidR="0087174E" w:rsidRDefault="0087174E">
            <w:pPr>
              <w:jc w:val="center"/>
              <w:rPr>
                <w:rFonts w:ascii="TimesNewRoman" w:hAnsi="TimesNewRoman"/>
                <w:sz w:val="20"/>
                <w:szCs w:val="20"/>
              </w:rPr>
            </w:pPr>
            <w:r>
              <w:rPr>
                <w:rFonts w:ascii="TimesNewRoman" w:hAnsi="TimesNewRoman"/>
                <w:sz w:val="20"/>
                <w:szCs w:val="20"/>
              </w:rPr>
              <w:t>Bottom margin</w:t>
            </w:r>
          </w:p>
        </w:tc>
        <w:tc>
          <w:tcPr>
            <w:tcW w:w="1383" w:type="dxa"/>
          </w:tcPr>
          <w:p w14:paraId="4726E3B0" w14:textId="77777777" w:rsidR="0087174E" w:rsidRDefault="0087174E">
            <w:pPr>
              <w:jc w:val="center"/>
              <w:rPr>
                <w:rFonts w:ascii="TimesNewRoman" w:hAnsi="TimesNewRoman"/>
                <w:sz w:val="20"/>
                <w:szCs w:val="20"/>
              </w:rPr>
            </w:pPr>
            <w:r>
              <w:rPr>
                <w:rFonts w:ascii="TimesNewRoman" w:hAnsi="TimesNewRoman"/>
                <w:sz w:val="20"/>
                <w:szCs w:val="20"/>
              </w:rPr>
              <w:t>2cm</w:t>
            </w:r>
          </w:p>
        </w:tc>
      </w:tr>
      <w:tr w:rsidR="0087174E" w14:paraId="063441C2" w14:textId="77777777" w:rsidTr="008B0842">
        <w:trPr>
          <w:trHeight w:val="399"/>
        </w:trPr>
        <w:tc>
          <w:tcPr>
            <w:tcW w:w="2566" w:type="dxa"/>
          </w:tcPr>
          <w:p w14:paraId="3A2AE900" w14:textId="77777777" w:rsidR="0087174E" w:rsidRDefault="0087174E">
            <w:pPr>
              <w:jc w:val="center"/>
              <w:rPr>
                <w:rFonts w:ascii="TimesNewRoman" w:hAnsi="TimesNewRoman"/>
                <w:sz w:val="20"/>
                <w:szCs w:val="20"/>
              </w:rPr>
            </w:pPr>
            <w:r>
              <w:rPr>
                <w:rFonts w:ascii="TimesNewRoman" w:hAnsi="TimesNewRoman"/>
                <w:sz w:val="20"/>
                <w:szCs w:val="20"/>
              </w:rPr>
              <w:t>Left margin</w:t>
            </w:r>
          </w:p>
        </w:tc>
        <w:tc>
          <w:tcPr>
            <w:tcW w:w="1383" w:type="dxa"/>
          </w:tcPr>
          <w:p w14:paraId="1B39746D" w14:textId="77777777" w:rsidR="0087174E" w:rsidRDefault="0087174E">
            <w:pPr>
              <w:jc w:val="center"/>
              <w:rPr>
                <w:rFonts w:ascii="TimesNewRoman" w:hAnsi="TimesNewRoman"/>
                <w:sz w:val="20"/>
                <w:szCs w:val="20"/>
              </w:rPr>
            </w:pPr>
            <w:r>
              <w:rPr>
                <w:rFonts w:ascii="TimesNewRoman" w:hAnsi="TimesNewRoman"/>
                <w:sz w:val="20"/>
                <w:szCs w:val="20"/>
              </w:rPr>
              <w:t>2cm</w:t>
            </w:r>
          </w:p>
        </w:tc>
      </w:tr>
      <w:tr w:rsidR="0087174E" w14:paraId="51586CEF" w14:textId="77777777" w:rsidTr="008B0842">
        <w:trPr>
          <w:trHeight w:val="399"/>
        </w:trPr>
        <w:tc>
          <w:tcPr>
            <w:tcW w:w="2566" w:type="dxa"/>
          </w:tcPr>
          <w:p w14:paraId="1DCB5FE2" w14:textId="77777777" w:rsidR="0087174E" w:rsidRDefault="0087174E">
            <w:pPr>
              <w:jc w:val="center"/>
              <w:rPr>
                <w:rFonts w:ascii="TimesNewRoman" w:hAnsi="TimesNewRoman"/>
                <w:sz w:val="20"/>
                <w:szCs w:val="20"/>
              </w:rPr>
            </w:pPr>
            <w:r>
              <w:rPr>
                <w:rFonts w:ascii="TimesNewRoman" w:hAnsi="TimesNewRoman"/>
                <w:sz w:val="20"/>
                <w:szCs w:val="20"/>
              </w:rPr>
              <w:t>Right margin</w:t>
            </w:r>
          </w:p>
        </w:tc>
        <w:tc>
          <w:tcPr>
            <w:tcW w:w="1383" w:type="dxa"/>
          </w:tcPr>
          <w:p w14:paraId="1E2A219E" w14:textId="77777777" w:rsidR="0087174E" w:rsidRDefault="0087174E">
            <w:pPr>
              <w:jc w:val="center"/>
              <w:rPr>
                <w:rFonts w:ascii="TimesNewRoman" w:hAnsi="TimesNewRoman"/>
                <w:sz w:val="20"/>
                <w:szCs w:val="20"/>
              </w:rPr>
            </w:pPr>
            <w:r>
              <w:rPr>
                <w:rFonts w:ascii="TimesNewRoman" w:hAnsi="TimesNewRoman"/>
                <w:sz w:val="20"/>
                <w:szCs w:val="20"/>
              </w:rPr>
              <w:t>1.5cm</w:t>
            </w:r>
          </w:p>
        </w:tc>
      </w:tr>
      <w:tr w:rsidR="0087174E" w14:paraId="6CC909BB" w14:textId="77777777" w:rsidTr="008B0842">
        <w:trPr>
          <w:trHeight w:val="399"/>
        </w:trPr>
        <w:tc>
          <w:tcPr>
            <w:tcW w:w="2566" w:type="dxa"/>
          </w:tcPr>
          <w:p w14:paraId="4857F20D" w14:textId="77777777" w:rsidR="0087174E" w:rsidRDefault="0087174E">
            <w:pPr>
              <w:jc w:val="center"/>
              <w:rPr>
                <w:rFonts w:ascii="TimesNewRoman" w:hAnsi="TimesNewRoman"/>
                <w:sz w:val="20"/>
                <w:szCs w:val="20"/>
              </w:rPr>
            </w:pPr>
            <w:r>
              <w:rPr>
                <w:rFonts w:ascii="TimesNewRoman" w:hAnsi="TimesNewRoman"/>
                <w:sz w:val="20"/>
                <w:szCs w:val="20"/>
              </w:rPr>
              <w:t>Column spacing</w:t>
            </w:r>
          </w:p>
        </w:tc>
        <w:tc>
          <w:tcPr>
            <w:tcW w:w="1383" w:type="dxa"/>
          </w:tcPr>
          <w:p w14:paraId="70EDC5C5" w14:textId="77777777" w:rsidR="0087174E" w:rsidRDefault="0087174E">
            <w:pPr>
              <w:jc w:val="center"/>
              <w:rPr>
                <w:rFonts w:ascii="TimesNewRoman" w:hAnsi="TimesNewRoman"/>
                <w:sz w:val="20"/>
                <w:szCs w:val="20"/>
              </w:rPr>
            </w:pPr>
            <w:r>
              <w:rPr>
                <w:rFonts w:ascii="TimesNewRoman" w:hAnsi="TimesNewRoman"/>
                <w:sz w:val="20"/>
                <w:szCs w:val="20"/>
              </w:rPr>
              <w:t>0.5cm</w:t>
            </w:r>
          </w:p>
        </w:tc>
      </w:tr>
    </w:tbl>
    <w:p w14:paraId="77872BD0" w14:textId="77777777" w:rsidR="0087174E" w:rsidRDefault="0087174E">
      <w:pPr>
        <w:jc w:val="center"/>
        <w:rPr>
          <w:rFonts w:ascii="TimesNewRoman" w:hAnsi="TimesNewRoman"/>
          <w:smallCaps/>
          <w:sz w:val="18"/>
          <w:szCs w:val="18"/>
        </w:rPr>
      </w:pPr>
    </w:p>
    <w:p w14:paraId="17A8C586" w14:textId="77777777" w:rsidR="0087174E" w:rsidRDefault="0087174E">
      <w:pPr>
        <w:tabs>
          <w:tab w:val="left" w:pos="198"/>
        </w:tabs>
        <w:spacing w:line="227" w:lineRule="exact"/>
        <w:rPr>
          <w:i/>
          <w:sz w:val="20"/>
          <w:szCs w:val="20"/>
        </w:rPr>
      </w:pPr>
      <w:r>
        <w:rPr>
          <w:i/>
          <w:sz w:val="20"/>
          <w:szCs w:val="20"/>
        </w:rPr>
        <w:t>B. Fonts, Sectioning, Figures and Tables</w:t>
      </w:r>
    </w:p>
    <w:p w14:paraId="40AE5C01" w14:textId="77777777" w:rsidR="0087174E" w:rsidRDefault="0087174E">
      <w:pPr>
        <w:tabs>
          <w:tab w:val="left" w:pos="198"/>
        </w:tabs>
        <w:spacing w:line="227" w:lineRule="exact"/>
        <w:rPr>
          <w:sz w:val="20"/>
          <w:szCs w:val="20"/>
        </w:rPr>
      </w:pPr>
    </w:p>
    <w:p w14:paraId="7C0C6049" w14:textId="77777777" w:rsidR="0087174E" w:rsidRPr="00CE59AD" w:rsidRDefault="0087174E">
      <w:pPr>
        <w:tabs>
          <w:tab w:val="left" w:pos="200"/>
        </w:tabs>
        <w:autoSpaceDE w:val="0"/>
        <w:autoSpaceDN w:val="0"/>
        <w:adjustRightInd w:val="0"/>
        <w:jc w:val="both"/>
        <w:rPr>
          <w:sz w:val="20"/>
          <w:szCs w:val="20"/>
          <w:lang w:eastAsia="bg-BG"/>
        </w:rPr>
      </w:pPr>
      <w:r w:rsidRPr="00CE59AD">
        <w:rPr>
          <w:sz w:val="20"/>
          <w:szCs w:val="20"/>
        </w:rPr>
        <w:tab/>
        <w:t>Times New Roman 10 point font should be used for normal text. Try to follow the font sizes specified in Table 2, as best you can. Note: a</w:t>
      </w:r>
      <w:r w:rsidRPr="00CE59AD">
        <w:rPr>
          <w:sz w:val="20"/>
          <w:szCs w:val="20"/>
          <w:lang w:eastAsia="bg-BG"/>
        </w:rPr>
        <w:t>uthors' affiliations (institution, address and e-mail) should be given in the bottom of the first column using 9pt font. Please do not write telephone and fax number.</w:t>
      </w:r>
    </w:p>
    <w:p w14:paraId="01D6CD21" w14:textId="77777777" w:rsidR="0087174E" w:rsidRPr="00CE59AD" w:rsidRDefault="0087174E">
      <w:pPr>
        <w:tabs>
          <w:tab w:val="left" w:pos="200"/>
        </w:tabs>
        <w:jc w:val="both"/>
        <w:rPr>
          <w:sz w:val="20"/>
          <w:szCs w:val="20"/>
          <w:lang w:eastAsia="bg-BG"/>
        </w:rPr>
      </w:pPr>
      <w:r w:rsidRPr="00CE59AD">
        <w:rPr>
          <w:sz w:val="20"/>
          <w:szCs w:val="20"/>
          <w:lang w:eastAsia="bg-BG"/>
        </w:rPr>
        <w:tab/>
        <w:t xml:space="preserve">Figures and tables should be one column wide. In some rare cases it is allowed to use two columns wide figures and tables located at the top or at the bottom of the page. </w:t>
      </w:r>
    </w:p>
    <w:p w14:paraId="2888212A" w14:textId="77777777" w:rsidR="0087174E" w:rsidRDefault="0087174E">
      <w:pPr>
        <w:ind w:firstLine="198"/>
        <w:jc w:val="both"/>
        <w:rPr>
          <w:sz w:val="20"/>
          <w:szCs w:val="20"/>
        </w:rPr>
      </w:pPr>
      <w:r w:rsidRPr="00EF6268">
        <w:rPr>
          <w:sz w:val="20"/>
          <w:szCs w:val="20"/>
        </w:rPr>
        <w:t xml:space="preserve">All half-tone illustrations (pictures/photographs) should be clear black and white prints. Figure format *.bmp, pictures/photograph format - *.jpg. </w:t>
      </w:r>
    </w:p>
    <w:p w14:paraId="096D0841" w14:textId="77777777" w:rsidR="0087174E" w:rsidRDefault="0087174E">
      <w:pPr>
        <w:ind w:firstLine="198"/>
        <w:jc w:val="both"/>
        <w:rPr>
          <w:sz w:val="20"/>
          <w:szCs w:val="20"/>
        </w:rPr>
      </w:pPr>
    </w:p>
    <w:p w14:paraId="36E24E60" w14:textId="77777777" w:rsidR="00883C52" w:rsidRDefault="00773665" w:rsidP="00773665">
      <w:pPr>
        <w:pBdr>
          <w:top w:val="single" w:sz="4" w:space="1" w:color="auto"/>
          <w:left w:val="single" w:sz="4" w:space="4" w:color="auto"/>
          <w:bottom w:val="single" w:sz="4" w:space="1" w:color="auto"/>
          <w:right w:val="single" w:sz="4" w:space="4" w:color="auto"/>
        </w:pBdr>
        <w:jc w:val="center"/>
        <w:rPr>
          <w:sz w:val="20"/>
          <w:szCs w:val="20"/>
        </w:rPr>
      </w:pPr>
      <w:r w:rsidRPr="003A436F">
        <w:rPr>
          <w:noProof/>
          <w:lang w:val="bg-BG" w:eastAsia="bg-BG"/>
        </w:rPr>
        <w:drawing>
          <wp:inline distT="0" distB="0" distL="0" distR="0" wp14:anchorId="34CA318A" wp14:editId="783C5FA8">
            <wp:extent cx="2917604" cy="260802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0111" cy="2628146"/>
                    </a:xfrm>
                    <a:prstGeom prst="rect">
                      <a:avLst/>
                    </a:prstGeom>
                    <a:noFill/>
                    <a:ln>
                      <a:noFill/>
                    </a:ln>
                  </pic:spPr>
                </pic:pic>
              </a:graphicData>
            </a:graphic>
          </wp:inline>
        </w:drawing>
      </w:r>
    </w:p>
    <w:p w14:paraId="22E58B86" w14:textId="77777777" w:rsidR="0087174E" w:rsidRDefault="0087174E" w:rsidP="00CA1B64">
      <w:pPr>
        <w:spacing w:before="120" w:after="120"/>
        <w:jc w:val="center"/>
        <w:rPr>
          <w:sz w:val="18"/>
          <w:szCs w:val="18"/>
        </w:rPr>
      </w:pPr>
      <w:r w:rsidRPr="00EA5407">
        <w:rPr>
          <w:sz w:val="18"/>
          <w:szCs w:val="18"/>
        </w:rPr>
        <w:t xml:space="preserve">Fig. 1. </w:t>
      </w:r>
      <w:r w:rsidR="008B0842">
        <w:rPr>
          <w:sz w:val="18"/>
          <w:szCs w:val="18"/>
        </w:rPr>
        <w:t>Example of a figure</w:t>
      </w:r>
    </w:p>
    <w:p w14:paraId="5B265491" w14:textId="77777777" w:rsidR="0087174E" w:rsidRDefault="0087174E" w:rsidP="00CA1B64">
      <w:pPr>
        <w:ind w:firstLine="198"/>
        <w:jc w:val="both"/>
        <w:rPr>
          <w:sz w:val="20"/>
          <w:szCs w:val="20"/>
        </w:rPr>
      </w:pPr>
      <w:r w:rsidRPr="00EF6268">
        <w:rPr>
          <w:sz w:val="20"/>
          <w:szCs w:val="20"/>
        </w:rPr>
        <w:t>Try to place the figures and tables after their first mention in the text.</w:t>
      </w:r>
    </w:p>
    <w:p w14:paraId="6887240D" w14:textId="77777777" w:rsidR="0087174E" w:rsidRPr="00CA1B64" w:rsidRDefault="0087174E" w:rsidP="00EA5407">
      <w:pPr>
        <w:jc w:val="center"/>
        <w:rPr>
          <w:sz w:val="20"/>
          <w:szCs w:val="20"/>
        </w:rPr>
      </w:pPr>
    </w:p>
    <w:p w14:paraId="237EFDB6" w14:textId="77777777" w:rsidR="0087174E" w:rsidRDefault="0087174E">
      <w:pPr>
        <w:jc w:val="center"/>
        <w:rPr>
          <w:rFonts w:ascii="TimesNewRoman" w:hAnsi="TimesNewRoman"/>
          <w:smallCaps/>
          <w:sz w:val="18"/>
          <w:szCs w:val="18"/>
        </w:rPr>
      </w:pPr>
      <w:r>
        <w:rPr>
          <w:rFonts w:ascii="TimesNewRoman" w:hAnsi="TimesNewRoman"/>
          <w:smallCaps/>
          <w:sz w:val="18"/>
          <w:szCs w:val="18"/>
        </w:rPr>
        <w:t>Table 2. Font Sizes</w:t>
      </w:r>
    </w:p>
    <w:p w14:paraId="59D7F3AD" w14:textId="77777777" w:rsidR="0087174E" w:rsidRDefault="0087174E">
      <w:pPr>
        <w:ind w:firstLine="198"/>
        <w:jc w:val="both"/>
        <w:rPr>
          <w:rFonts w:ascii="TimesNewRoman" w:hAnsi="TimesNewRoman"/>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567"/>
        <w:gridCol w:w="567"/>
        <w:gridCol w:w="2657"/>
      </w:tblGrid>
      <w:tr w:rsidR="0087174E" w14:paraId="53300874" w14:textId="77777777">
        <w:tc>
          <w:tcPr>
            <w:tcW w:w="709" w:type="dxa"/>
          </w:tcPr>
          <w:p w14:paraId="4CAC1567" w14:textId="77777777" w:rsidR="0087174E" w:rsidRDefault="0087174E">
            <w:pPr>
              <w:rPr>
                <w:sz w:val="20"/>
                <w:szCs w:val="20"/>
              </w:rPr>
            </w:pPr>
            <w:r>
              <w:rPr>
                <w:sz w:val="20"/>
                <w:szCs w:val="20"/>
              </w:rPr>
              <w:t>Font</w:t>
            </w:r>
          </w:p>
          <w:p w14:paraId="00BDFD4B" w14:textId="77777777" w:rsidR="0087174E" w:rsidRDefault="0087174E">
            <w:pPr>
              <w:rPr>
                <w:sz w:val="20"/>
                <w:szCs w:val="20"/>
              </w:rPr>
            </w:pPr>
            <w:r>
              <w:rPr>
                <w:sz w:val="20"/>
                <w:szCs w:val="20"/>
              </w:rPr>
              <w:t>Size</w:t>
            </w:r>
          </w:p>
        </w:tc>
        <w:tc>
          <w:tcPr>
            <w:tcW w:w="567" w:type="dxa"/>
            <w:tcBorders>
              <w:left w:val="nil"/>
            </w:tcBorders>
          </w:tcPr>
          <w:p w14:paraId="13AAD6CD" w14:textId="77777777" w:rsidR="0087174E" w:rsidRDefault="0087174E">
            <w:pPr>
              <w:rPr>
                <w:sz w:val="20"/>
                <w:szCs w:val="20"/>
              </w:rPr>
            </w:pPr>
            <w:r>
              <w:rPr>
                <w:sz w:val="20"/>
                <w:szCs w:val="20"/>
              </w:rPr>
              <w:t>Bold</w:t>
            </w:r>
          </w:p>
        </w:tc>
        <w:tc>
          <w:tcPr>
            <w:tcW w:w="567" w:type="dxa"/>
            <w:tcBorders>
              <w:left w:val="nil"/>
            </w:tcBorders>
          </w:tcPr>
          <w:p w14:paraId="1BFF44ED" w14:textId="77777777" w:rsidR="0087174E" w:rsidRDefault="0087174E">
            <w:pPr>
              <w:rPr>
                <w:sz w:val="20"/>
                <w:szCs w:val="20"/>
              </w:rPr>
            </w:pPr>
            <w:r>
              <w:rPr>
                <w:sz w:val="20"/>
                <w:szCs w:val="20"/>
              </w:rPr>
              <w:t>Italic</w:t>
            </w:r>
          </w:p>
        </w:tc>
        <w:tc>
          <w:tcPr>
            <w:tcW w:w="2657" w:type="dxa"/>
            <w:tcBorders>
              <w:left w:val="nil"/>
            </w:tcBorders>
          </w:tcPr>
          <w:p w14:paraId="2B03FDE5" w14:textId="77777777" w:rsidR="0087174E" w:rsidRDefault="0087174E">
            <w:pPr>
              <w:rPr>
                <w:sz w:val="20"/>
                <w:szCs w:val="20"/>
              </w:rPr>
            </w:pPr>
            <w:r>
              <w:rPr>
                <w:sz w:val="20"/>
                <w:szCs w:val="20"/>
              </w:rPr>
              <w:t>Text</w:t>
            </w:r>
          </w:p>
        </w:tc>
      </w:tr>
      <w:tr w:rsidR="0087174E" w14:paraId="3E33AB0C" w14:textId="77777777">
        <w:tc>
          <w:tcPr>
            <w:tcW w:w="709" w:type="dxa"/>
          </w:tcPr>
          <w:p w14:paraId="74C12C8E" w14:textId="77777777" w:rsidR="0087174E" w:rsidRDefault="0087174E">
            <w:pPr>
              <w:jc w:val="center"/>
              <w:rPr>
                <w:sz w:val="20"/>
                <w:szCs w:val="20"/>
              </w:rPr>
            </w:pPr>
            <w:r>
              <w:rPr>
                <w:sz w:val="20"/>
                <w:szCs w:val="20"/>
              </w:rPr>
              <w:t>22</w:t>
            </w:r>
          </w:p>
        </w:tc>
        <w:tc>
          <w:tcPr>
            <w:tcW w:w="567" w:type="dxa"/>
            <w:tcBorders>
              <w:left w:val="nil"/>
            </w:tcBorders>
          </w:tcPr>
          <w:p w14:paraId="31D74703" w14:textId="77777777" w:rsidR="0087174E" w:rsidRDefault="0087174E">
            <w:pPr>
              <w:rPr>
                <w:sz w:val="20"/>
                <w:szCs w:val="20"/>
              </w:rPr>
            </w:pPr>
            <w:r>
              <w:rPr>
                <w:sz w:val="20"/>
                <w:szCs w:val="20"/>
              </w:rPr>
              <w:t>YES</w:t>
            </w:r>
          </w:p>
        </w:tc>
        <w:tc>
          <w:tcPr>
            <w:tcW w:w="567" w:type="dxa"/>
            <w:tcBorders>
              <w:left w:val="nil"/>
            </w:tcBorders>
          </w:tcPr>
          <w:p w14:paraId="2ACC08A5" w14:textId="77777777" w:rsidR="0087174E" w:rsidRDefault="0087174E">
            <w:pPr>
              <w:rPr>
                <w:sz w:val="20"/>
                <w:szCs w:val="20"/>
              </w:rPr>
            </w:pPr>
          </w:p>
        </w:tc>
        <w:tc>
          <w:tcPr>
            <w:tcW w:w="2657" w:type="dxa"/>
            <w:tcBorders>
              <w:left w:val="nil"/>
            </w:tcBorders>
          </w:tcPr>
          <w:p w14:paraId="70747183" w14:textId="77777777" w:rsidR="0087174E" w:rsidRPr="00CA1B64" w:rsidRDefault="0087174E">
            <w:pPr>
              <w:rPr>
                <w:b/>
                <w:sz w:val="20"/>
                <w:szCs w:val="20"/>
                <w:lang w:val="bg-BG"/>
              </w:rPr>
            </w:pPr>
            <w:r w:rsidRPr="00CA1B64">
              <w:rPr>
                <w:b/>
                <w:sz w:val="20"/>
                <w:szCs w:val="20"/>
              </w:rPr>
              <w:t>Paper title – Centered</w:t>
            </w:r>
          </w:p>
        </w:tc>
      </w:tr>
      <w:tr w:rsidR="0087174E" w14:paraId="2333A0FD" w14:textId="77777777">
        <w:tc>
          <w:tcPr>
            <w:tcW w:w="709" w:type="dxa"/>
          </w:tcPr>
          <w:p w14:paraId="5F35B9F5" w14:textId="77777777" w:rsidR="0087174E" w:rsidRDefault="0087174E">
            <w:pPr>
              <w:jc w:val="center"/>
              <w:rPr>
                <w:sz w:val="20"/>
                <w:szCs w:val="20"/>
              </w:rPr>
            </w:pPr>
            <w:r>
              <w:rPr>
                <w:sz w:val="20"/>
                <w:szCs w:val="20"/>
              </w:rPr>
              <w:t>14</w:t>
            </w:r>
          </w:p>
        </w:tc>
        <w:tc>
          <w:tcPr>
            <w:tcW w:w="567" w:type="dxa"/>
            <w:tcBorders>
              <w:left w:val="nil"/>
            </w:tcBorders>
          </w:tcPr>
          <w:p w14:paraId="2B2BDA9A" w14:textId="77777777" w:rsidR="0087174E" w:rsidRDefault="0087174E">
            <w:pPr>
              <w:rPr>
                <w:sz w:val="20"/>
                <w:szCs w:val="20"/>
              </w:rPr>
            </w:pPr>
          </w:p>
        </w:tc>
        <w:tc>
          <w:tcPr>
            <w:tcW w:w="567" w:type="dxa"/>
            <w:tcBorders>
              <w:left w:val="nil"/>
            </w:tcBorders>
          </w:tcPr>
          <w:p w14:paraId="4C6DFD51" w14:textId="77777777" w:rsidR="0087174E" w:rsidRDefault="0087174E">
            <w:pPr>
              <w:rPr>
                <w:sz w:val="20"/>
                <w:szCs w:val="20"/>
              </w:rPr>
            </w:pPr>
          </w:p>
        </w:tc>
        <w:tc>
          <w:tcPr>
            <w:tcW w:w="2657" w:type="dxa"/>
            <w:tcBorders>
              <w:left w:val="nil"/>
            </w:tcBorders>
          </w:tcPr>
          <w:p w14:paraId="329BEF2F" w14:textId="77777777" w:rsidR="0087174E" w:rsidRDefault="0087174E">
            <w:pPr>
              <w:rPr>
                <w:sz w:val="20"/>
                <w:szCs w:val="20"/>
              </w:rPr>
            </w:pPr>
            <w:r>
              <w:rPr>
                <w:sz w:val="20"/>
                <w:szCs w:val="20"/>
              </w:rPr>
              <w:t xml:space="preserve">Authors’ full names – Centered, </w:t>
            </w:r>
            <w:r>
              <w:rPr>
                <w:b/>
                <w:sz w:val="20"/>
                <w:szCs w:val="20"/>
              </w:rPr>
              <w:t>Spacing before 6pt</w:t>
            </w:r>
          </w:p>
        </w:tc>
      </w:tr>
      <w:tr w:rsidR="0087174E" w14:paraId="501D1744" w14:textId="77777777">
        <w:tc>
          <w:tcPr>
            <w:tcW w:w="709" w:type="dxa"/>
          </w:tcPr>
          <w:p w14:paraId="0EB3C542" w14:textId="77777777" w:rsidR="0087174E" w:rsidRDefault="0087174E">
            <w:pPr>
              <w:jc w:val="center"/>
              <w:rPr>
                <w:sz w:val="20"/>
                <w:szCs w:val="20"/>
              </w:rPr>
            </w:pPr>
            <w:r>
              <w:rPr>
                <w:sz w:val="20"/>
                <w:szCs w:val="20"/>
              </w:rPr>
              <w:t>9</w:t>
            </w:r>
          </w:p>
        </w:tc>
        <w:tc>
          <w:tcPr>
            <w:tcW w:w="567" w:type="dxa"/>
            <w:tcBorders>
              <w:left w:val="nil"/>
            </w:tcBorders>
          </w:tcPr>
          <w:p w14:paraId="21A3230F" w14:textId="77777777" w:rsidR="0087174E" w:rsidRDefault="0087174E">
            <w:pPr>
              <w:rPr>
                <w:smallCaps/>
                <w:sz w:val="20"/>
                <w:szCs w:val="20"/>
              </w:rPr>
            </w:pPr>
          </w:p>
        </w:tc>
        <w:tc>
          <w:tcPr>
            <w:tcW w:w="567" w:type="dxa"/>
            <w:tcBorders>
              <w:left w:val="nil"/>
            </w:tcBorders>
          </w:tcPr>
          <w:p w14:paraId="0A84C521" w14:textId="77777777" w:rsidR="0087174E" w:rsidRDefault="0087174E">
            <w:pPr>
              <w:rPr>
                <w:sz w:val="20"/>
                <w:szCs w:val="20"/>
              </w:rPr>
            </w:pPr>
          </w:p>
        </w:tc>
        <w:tc>
          <w:tcPr>
            <w:tcW w:w="2657" w:type="dxa"/>
            <w:tcBorders>
              <w:left w:val="nil"/>
            </w:tcBorders>
          </w:tcPr>
          <w:p w14:paraId="228B2BD4" w14:textId="77777777" w:rsidR="0087174E" w:rsidRDefault="0087174E">
            <w:pPr>
              <w:rPr>
                <w:sz w:val="20"/>
                <w:szCs w:val="20"/>
              </w:rPr>
            </w:pPr>
            <w:r>
              <w:rPr>
                <w:sz w:val="20"/>
                <w:szCs w:val="20"/>
              </w:rPr>
              <w:t xml:space="preserve">Authors’ </w:t>
            </w:r>
            <w:r w:rsidRPr="00CE59AD">
              <w:rPr>
                <w:sz w:val="20"/>
                <w:szCs w:val="20"/>
                <w:lang w:eastAsia="bg-BG"/>
              </w:rPr>
              <w:t>affiliations</w:t>
            </w:r>
          </w:p>
        </w:tc>
      </w:tr>
      <w:tr w:rsidR="0087174E" w14:paraId="01FC73F0" w14:textId="77777777">
        <w:tc>
          <w:tcPr>
            <w:tcW w:w="709" w:type="dxa"/>
          </w:tcPr>
          <w:p w14:paraId="07126ED6" w14:textId="77777777" w:rsidR="0087174E" w:rsidRDefault="0087174E">
            <w:pPr>
              <w:jc w:val="center"/>
              <w:rPr>
                <w:sz w:val="20"/>
                <w:szCs w:val="20"/>
              </w:rPr>
            </w:pPr>
            <w:r>
              <w:rPr>
                <w:sz w:val="20"/>
                <w:szCs w:val="20"/>
              </w:rPr>
              <w:t>9</w:t>
            </w:r>
          </w:p>
        </w:tc>
        <w:tc>
          <w:tcPr>
            <w:tcW w:w="567" w:type="dxa"/>
            <w:tcBorders>
              <w:left w:val="nil"/>
            </w:tcBorders>
          </w:tcPr>
          <w:p w14:paraId="6932C721" w14:textId="77777777" w:rsidR="0087174E" w:rsidRDefault="0087174E">
            <w:pPr>
              <w:rPr>
                <w:smallCaps/>
                <w:sz w:val="20"/>
                <w:szCs w:val="20"/>
              </w:rPr>
            </w:pPr>
            <w:r>
              <w:rPr>
                <w:smallCaps/>
                <w:sz w:val="20"/>
                <w:szCs w:val="20"/>
              </w:rPr>
              <w:t>Yes</w:t>
            </w:r>
          </w:p>
        </w:tc>
        <w:tc>
          <w:tcPr>
            <w:tcW w:w="567" w:type="dxa"/>
            <w:tcBorders>
              <w:left w:val="nil"/>
            </w:tcBorders>
          </w:tcPr>
          <w:p w14:paraId="5C0E3074" w14:textId="77777777" w:rsidR="0087174E" w:rsidRDefault="0087174E">
            <w:pPr>
              <w:rPr>
                <w:sz w:val="20"/>
                <w:szCs w:val="20"/>
              </w:rPr>
            </w:pPr>
          </w:p>
        </w:tc>
        <w:tc>
          <w:tcPr>
            <w:tcW w:w="2657" w:type="dxa"/>
            <w:tcBorders>
              <w:left w:val="nil"/>
            </w:tcBorders>
          </w:tcPr>
          <w:p w14:paraId="2765A876" w14:textId="77777777" w:rsidR="0087174E" w:rsidRPr="00CA1B64" w:rsidRDefault="0087174E">
            <w:pPr>
              <w:rPr>
                <w:b/>
                <w:sz w:val="20"/>
                <w:szCs w:val="20"/>
              </w:rPr>
            </w:pPr>
            <w:r w:rsidRPr="00CA1B64">
              <w:rPr>
                <w:b/>
                <w:sz w:val="20"/>
                <w:szCs w:val="20"/>
              </w:rPr>
              <w:t>Abstract and keywords</w:t>
            </w:r>
          </w:p>
        </w:tc>
      </w:tr>
      <w:tr w:rsidR="0087174E" w14:paraId="238858E1" w14:textId="77777777">
        <w:tc>
          <w:tcPr>
            <w:tcW w:w="709" w:type="dxa"/>
          </w:tcPr>
          <w:p w14:paraId="4CF87316" w14:textId="77777777" w:rsidR="0087174E" w:rsidRDefault="0087174E">
            <w:pPr>
              <w:jc w:val="center"/>
              <w:rPr>
                <w:sz w:val="20"/>
                <w:szCs w:val="20"/>
              </w:rPr>
            </w:pPr>
            <w:r>
              <w:rPr>
                <w:sz w:val="20"/>
                <w:szCs w:val="20"/>
              </w:rPr>
              <w:t>10</w:t>
            </w:r>
          </w:p>
        </w:tc>
        <w:tc>
          <w:tcPr>
            <w:tcW w:w="567" w:type="dxa"/>
            <w:tcBorders>
              <w:left w:val="nil"/>
            </w:tcBorders>
          </w:tcPr>
          <w:p w14:paraId="7263F5F9" w14:textId="77777777" w:rsidR="0087174E" w:rsidRDefault="0087174E">
            <w:pPr>
              <w:rPr>
                <w:sz w:val="20"/>
                <w:szCs w:val="20"/>
              </w:rPr>
            </w:pPr>
          </w:p>
        </w:tc>
        <w:tc>
          <w:tcPr>
            <w:tcW w:w="567" w:type="dxa"/>
            <w:tcBorders>
              <w:left w:val="nil"/>
            </w:tcBorders>
          </w:tcPr>
          <w:p w14:paraId="7FE04046" w14:textId="77777777" w:rsidR="0087174E" w:rsidRDefault="0087174E">
            <w:pPr>
              <w:rPr>
                <w:sz w:val="20"/>
                <w:szCs w:val="20"/>
              </w:rPr>
            </w:pPr>
          </w:p>
        </w:tc>
        <w:tc>
          <w:tcPr>
            <w:tcW w:w="2657" w:type="dxa"/>
            <w:tcBorders>
              <w:left w:val="nil"/>
            </w:tcBorders>
          </w:tcPr>
          <w:p w14:paraId="590EB025" w14:textId="77777777" w:rsidR="0087174E" w:rsidRDefault="0087174E">
            <w:pPr>
              <w:rPr>
                <w:sz w:val="20"/>
                <w:szCs w:val="20"/>
              </w:rPr>
            </w:pPr>
            <w:r>
              <w:rPr>
                <w:sz w:val="20"/>
                <w:szCs w:val="20"/>
              </w:rPr>
              <w:t>Main text in two columns</w:t>
            </w:r>
          </w:p>
        </w:tc>
      </w:tr>
      <w:tr w:rsidR="0087174E" w14:paraId="1560D0A0" w14:textId="77777777">
        <w:tc>
          <w:tcPr>
            <w:tcW w:w="709" w:type="dxa"/>
          </w:tcPr>
          <w:p w14:paraId="40C6769F" w14:textId="77777777" w:rsidR="0087174E" w:rsidRDefault="0087174E">
            <w:pPr>
              <w:jc w:val="center"/>
              <w:rPr>
                <w:sz w:val="20"/>
                <w:szCs w:val="20"/>
              </w:rPr>
            </w:pPr>
            <w:r>
              <w:rPr>
                <w:sz w:val="20"/>
                <w:szCs w:val="20"/>
              </w:rPr>
              <w:t>12</w:t>
            </w:r>
          </w:p>
          <w:p w14:paraId="18C18529" w14:textId="77777777" w:rsidR="0087174E" w:rsidRDefault="0087174E">
            <w:pPr>
              <w:jc w:val="center"/>
              <w:rPr>
                <w:smallCaps/>
                <w:sz w:val="20"/>
                <w:szCs w:val="20"/>
              </w:rPr>
            </w:pPr>
            <w:r>
              <w:rPr>
                <w:smallCaps/>
                <w:sz w:val="20"/>
                <w:szCs w:val="20"/>
              </w:rPr>
              <w:t>Small</w:t>
            </w:r>
          </w:p>
          <w:p w14:paraId="531E2FBD" w14:textId="77777777" w:rsidR="0087174E" w:rsidRDefault="0087174E">
            <w:pPr>
              <w:jc w:val="center"/>
              <w:rPr>
                <w:smallCaps/>
                <w:sz w:val="20"/>
                <w:szCs w:val="20"/>
              </w:rPr>
            </w:pPr>
            <w:r>
              <w:rPr>
                <w:smallCaps/>
                <w:sz w:val="20"/>
                <w:szCs w:val="20"/>
              </w:rPr>
              <w:t>Caps</w:t>
            </w:r>
          </w:p>
        </w:tc>
        <w:tc>
          <w:tcPr>
            <w:tcW w:w="567" w:type="dxa"/>
            <w:tcBorders>
              <w:left w:val="nil"/>
            </w:tcBorders>
          </w:tcPr>
          <w:p w14:paraId="481A4831" w14:textId="77777777" w:rsidR="0087174E" w:rsidRDefault="0087174E">
            <w:pPr>
              <w:rPr>
                <w:sz w:val="20"/>
                <w:szCs w:val="20"/>
              </w:rPr>
            </w:pPr>
          </w:p>
        </w:tc>
        <w:tc>
          <w:tcPr>
            <w:tcW w:w="567" w:type="dxa"/>
            <w:tcBorders>
              <w:left w:val="nil"/>
            </w:tcBorders>
          </w:tcPr>
          <w:p w14:paraId="3350542C" w14:textId="77777777" w:rsidR="0087174E" w:rsidRDefault="0087174E">
            <w:pPr>
              <w:rPr>
                <w:sz w:val="20"/>
                <w:szCs w:val="20"/>
              </w:rPr>
            </w:pPr>
          </w:p>
        </w:tc>
        <w:tc>
          <w:tcPr>
            <w:tcW w:w="2657" w:type="dxa"/>
            <w:tcBorders>
              <w:left w:val="nil"/>
            </w:tcBorders>
          </w:tcPr>
          <w:p w14:paraId="2BB9E3B1" w14:textId="77777777" w:rsidR="0087174E" w:rsidRDefault="0087174E" w:rsidP="00CE59AD">
            <w:pPr>
              <w:rPr>
                <w:sz w:val="20"/>
                <w:szCs w:val="20"/>
              </w:rPr>
            </w:pPr>
            <w:r>
              <w:rPr>
                <w:sz w:val="20"/>
                <w:szCs w:val="20"/>
              </w:rPr>
              <w:t>Sections (</w:t>
            </w:r>
            <w:r w:rsidR="00CE59AD">
              <w:rPr>
                <w:smallCaps/>
                <w:sz w:val="20"/>
                <w:szCs w:val="20"/>
              </w:rPr>
              <w:t>Introduction,Con-</w:t>
            </w:r>
            <w:r w:rsidRPr="00CA1B64">
              <w:rPr>
                <w:smallCaps/>
                <w:sz w:val="20"/>
                <w:szCs w:val="20"/>
              </w:rPr>
              <w:t xml:space="preserve"> clusion, References</w:t>
            </w:r>
            <w:r>
              <w:rPr>
                <w:sz w:val="20"/>
                <w:szCs w:val="20"/>
              </w:rPr>
              <w:t xml:space="preserve"> etc.) - centered</w:t>
            </w:r>
          </w:p>
        </w:tc>
      </w:tr>
      <w:tr w:rsidR="0087174E" w14:paraId="09B8D47A" w14:textId="77777777">
        <w:tc>
          <w:tcPr>
            <w:tcW w:w="709" w:type="dxa"/>
          </w:tcPr>
          <w:p w14:paraId="3E303D00" w14:textId="77777777" w:rsidR="0087174E" w:rsidRDefault="0087174E">
            <w:pPr>
              <w:jc w:val="center"/>
              <w:rPr>
                <w:sz w:val="20"/>
                <w:szCs w:val="20"/>
              </w:rPr>
            </w:pPr>
            <w:r>
              <w:rPr>
                <w:sz w:val="20"/>
                <w:szCs w:val="20"/>
              </w:rPr>
              <w:t>10</w:t>
            </w:r>
          </w:p>
        </w:tc>
        <w:tc>
          <w:tcPr>
            <w:tcW w:w="567" w:type="dxa"/>
            <w:tcBorders>
              <w:left w:val="nil"/>
            </w:tcBorders>
          </w:tcPr>
          <w:p w14:paraId="5BA10FA7" w14:textId="77777777" w:rsidR="0087174E" w:rsidRDefault="0087174E">
            <w:pPr>
              <w:rPr>
                <w:sz w:val="20"/>
                <w:szCs w:val="20"/>
              </w:rPr>
            </w:pPr>
          </w:p>
        </w:tc>
        <w:tc>
          <w:tcPr>
            <w:tcW w:w="567" w:type="dxa"/>
            <w:tcBorders>
              <w:left w:val="nil"/>
            </w:tcBorders>
          </w:tcPr>
          <w:p w14:paraId="4CE24DAA" w14:textId="77777777" w:rsidR="0087174E" w:rsidRDefault="0087174E">
            <w:pPr>
              <w:rPr>
                <w:sz w:val="20"/>
                <w:szCs w:val="20"/>
              </w:rPr>
            </w:pPr>
            <w:r>
              <w:rPr>
                <w:smallCaps/>
                <w:sz w:val="20"/>
                <w:szCs w:val="20"/>
              </w:rPr>
              <w:t>Yes</w:t>
            </w:r>
          </w:p>
        </w:tc>
        <w:tc>
          <w:tcPr>
            <w:tcW w:w="2657" w:type="dxa"/>
            <w:tcBorders>
              <w:left w:val="nil"/>
            </w:tcBorders>
          </w:tcPr>
          <w:p w14:paraId="20CA3DFD" w14:textId="77777777" w:rsidR="0087174E" w:rsidRPr="00CA1B64" w:rsidRDefault="0087174E">
            <w:pPr>
              <w:rPr>
                <w:i/>
                <w:sz w:val="20"/>
                <w:szCs w:val="20"/>
              </w:rPr>
            </w:pPr>
            <w:r w:rsidRPr="00CA1B64">
              <w:rPr>
                <w:i/>
                <w:sz w:val="20"/>
                <w:szCs w:val="20"/>
              </w:rPr>
              <w:t>Subsection - Left</w:t>
            </w:r>
          </w:p>
        </w:tc>
      </w:tr>
      <w:tr w:rsidR="0087174E" w14:paraId="459A67F6" w14:textId="77777777">
        <w:tc>
          <w:tcPr>
            <w:tcW w:w="709" w:type="dxa"/>
          </w:tcPr>
          <w:p w14:paraId="12BBFD54" w14:textId="77777777" w:rsidR="0087174E" w:rsidRDefault="0087174E" w:rsidP="008F49F3">
            <w:pPr>
              <w:jc w:val="center"/>
              <w:rPr>
                <w:sz w:val="20"/>
                <w:szCs w:val="20"/>
              </w:rPr>
            </w:pPr>
            <w:r>
              <w:rPr>
                <w:sz w:val="20"/>
                <w:szCs w:val="20"/>
              </w:rPr>
              <w:t>10</w:t>
            </w:r>
          </w:p>
          <w:p w14:paraId="50F22B0C" w14:textId="77777777" w:rsidR="0087174E" w:rsidRDefault="0087174E" w:rsidP="008F49F3">
            <w:pPr>
              <w:jc w:val="center"/>
              <w:rPr>
                <w:smallCaps/>
                <w:sz w:val="20"/>
                <w:szCs w:val="20"/>
              </w:rPr>
            </w:pPr>
            <w:r>
              <w:rPr>
                <w:smallCaps/>
                <w:sz w:val="20"/>
                <w:szCs w:val="20"/>
              </w:rPr>
              <w:t>Small</w:t>
            </w:r>
          </w:p>
          <w:p w14:paraId="756A59A7" w14:textId="77777777" w:rsidR="0087174E" w:rsidRDefault="0087174E" w:rsidP="008F49F3">
            <w:pPr>
              <w:jc w:val="center"/>
              <w:rPr>
                <w:smallCaps/>
                <w:sz w:val="20"/>
                <w:szCs w:val="20"/>
              </w:rPr>
            </w:pPr>
            <w:r>
              <w:rPr>
                <w:smallCaps/>
                <w:sz w:val="20"/>
                <w:szCs w:val="20"/>
              </w:rPr>
              <w:t>Caps</w:t>
            </w:r>
          </w:p>
        </w:tc>
        <w:tc>
          <w:tcPr>
            <w:tcW w:w="567" w:type="dxa"/>
            <w:tcBorders>
              <w:left w:val="nil"/>
            </w:tcBorders>
          </w:tcPr>
          <w:p w14:paraId="0BFE43E6" w14:textId="77777777" w:rsidR="0087174E" w:rsidRDefault="0087174E">
            <w:pPr>
              <w:rPr>
                <w:sz w:val="20"/>
                <w:szCs w:val="20"/>
              </w:rPr>
            </w:pPr>
          </w:p>
        </w:tc>
        <w:tc>
          <w:tcPr>
            <w:tcW w:w="567" w:type="dxa"/>
            <w:tcBorders>
              <w:left w:val="nil"/>
            </w:tcBorders>
          </w:tcPr>
          <w:p w14:paraId="347F7525" w14:textId="77777777" w:rsidR="0087174E" w:rsidRDefault="0087174E">
            <w:pPr>
              <w:rPr>
                <w:sz w:val="20"/>
                <w:szCs w:val="20"/>
              </w:rPr>
            </w:pPr>
          </w:p>
        </w:tc>
        <w:tc>
          <w:tcPr>
            <w:tcW w:w="2657" w:type="dxa"/>
            <w:tcBorders>
              <w:left w:val="nil"/>
            </w:tcBorders>
          </w:tcPr>
          <w:p w14:paraId="18BDD4D3" w14:textId="77777777" w:rsidR="0087174E" w:rsidRPr="00EF6268" w:rsidRDefault="0087174E">
            <w:pPr>
              <w:rPr>
                <w:smallCaps/>
                <w:sz w:val="20"/>
                <w:szCs w:val="20"/>
              </w:rPr>
            </w:pPr>
            <w:r w:rsidRPr="00EF6268">
              <w:rPr>
                <w:smallCaps/>
                <w:sz w:val="20"/>
                <w:szCs w:val="20"/>
              </w:rPr>
              <w:t xml:space="preserve">References </w:t>
            </w:r>
          </w:p>
        </w:tc>
      </w:tr>
      <w:tr w:rsidR="0087174E" w14:paraId="5EFE2149" w14:textId="77777777" w:rsidTr="00442D12">
        <w:trPr>
          <w:trHeight w:val="162"/>
        </w:trPr>
        <w:tc>
          <w:tcPr>
            <w:tcW w:w="709" w:type="dxa"/>
            <w:tcBorders>
              <w:top w:val="nil"/>
            </w:tcBorders>
          </w:tcPr>
          <w:p w14:paraId="4F9322E1" w14:textId="77777777" w:rsidR="0087174E" w:rsidRDefault="0087174E">
            <w:pPr>
              <w:jc w:val="center"/>
              <w:rPr>
                <w:sz w:val="20"/>
                <w:szCs w:val="20"/>
              </w:rPr>
            </w:pPr>
            <w:r>
              <w:rPr>
                <w:sz w:val="20"/>
                <w:szCs w:val="20"/>
              </w:rPr>
              <w:t>9</w:t>
            </w:r>
          </w:p>
        </w:tc>
        <w:tc>
          <w:tcPr>
            <w:tcW w:w="567" w:type="dxa"/>
            <w:tcBorders>
              <w:top w:val="nil"/>
              <w:left w:val="nil"/>
            </w:tcBorders>
          </w:tcPr>
          <w:p w14:paraId="5AADFBC3" w14:textId="77777777" w:rsidR="0087174E" w:rsidRDefault="0087174E">
            <w:pPr>
              <w:rPr>
                <w:sz w:val="20"/>
                <w:szCs w:val="20"/>
              </w:rPr>
            </w:pPr>
          </w:p>
        </w:tc>
        <w:tc>
          <w:tcPr>
            <w:tcW w:w="567" w:type="dxa"/>
            <w:tcBorders>
              <w:top w:val="nil"/>
              <w:left w:val="nil"/>
            </w:tcBorders>
          </w:tcPr>
          <w:p w14:paraId="5FA04280" w14:textId="77777777" w:rsidR="0087174E" w:rsidRDefault="0087174E">
            <w:pPr>
              <w:rPr>
                <w:sz w:val="20"/>
                <w:szCs w:val="20"/>
              </w:rPr>
            </w:pPr>
          </w:p>
        </w:tc>
        <w:tc>
          <w:tcPr>
            <w:tcW w:w="2657" w:type="dxa"/>
            <w:tcBorders>
              <w:top w:val="nil"/>
              <w:left w:val="nil"/>
            </w:tcBorders>
          </w:tcPr>
          <w:p w14:paraId="22242076" w14:textId="77777777" w:rsidR="0087174E" w:rsidRDefault="0087174E">
            <w:pPr>
              <w:rPr>
                <w:sz w:val="20"/>
                <w:szCs w:val="20"/>
              </w:rPr>
            </w:pPr>
            <w:r>
              <w:rPr>
                <w:sz w:val="20"/>
                <w:szCs w:val="20"/>
              </w:rPr>
              <w:t>Text in the references</w:t>
            </w:r>
          </w:p>
        </w:tc>
      </w:tr>
      <w:tr w:rsidR="0087174E" w14:paraId="63C97FDD" w14:textId="77777777" w:rsidTr="00442D12">
        <w:trPr>
          <w:trHeight w:val="188"/>
        </w:trPr>
        <w:tc>
          <w:tcPr>
            <w:tcW w:w="709" w:type="dxa"/>
            <w:tcBorders>
              <w:top w:val="nil"/>
            </w:tcBorders>
          </w:tcPr>
          <w:p w14:paraId="564FE63A" w14:textId="77777777" w:rsidR="0087174E" w:rsidRDefault="0087174E" w:rsidP="008F49F3">
            <w:pPr>
              <w:jc w:val="center"/>
              <w:rPr>
                <w:sz w:val="20"/>
                <w:szCs w:val="20"/>
              </w:rPr>
            </w:pPr>
            <w:r>
              <w:rPr>
                <w:sz w:val="20"/>
                <w:szCs w:val="20"/>
              </w:rPr>
              <w:t>9</w:t>
            </w:r>
          </w:p>
          <w:p w14:paraId="524030D0" w14:textId="77777777" w:rsidR="0087174E" w:rsidRDefault="0087174E" w:rsidP="008F49F3">
            <w:pPr>
              <w:jc w:val="center"/>
              <w:rPr>
                <w:smallCaps/>
                <w:sz w:val="20"/>
                <w:szCs w:val="20"/>
              </w:rPr>
            </w:pPr>
            <w:r>
              <w:rPr>
                <w:smallCaps/>
                <w:sz w:val="20"/>
                <w:szCs w:val="20"/>
              </w:rPr>
              <w:t>Small</w:t>
            </w:r>
          </w:p>
          <w:p w14:paraId="039D6B11" w14:textId="77777777" w:rsidR="0087174E" w:rsidRDefault="0087174E" w:rsidP="008F49F3">
            <w:pPr>
              <w:jc w:val="center"/>
              <w:rPr>
                <w:smallCaps/>
                <w:sz w:val="20"/>
                <w:szCs w:val="20"/>
              </w:rPr>
            </w:pPr>
            <w:r>
              <w:rPr>
                <w:smallCaps/>
                <w:sz w:val="20"/>
                <w:szCs w:val="20"/>
              </w:rPr>
              <w:t>Caps</w:t>
            </w:r>
          </w:p>
        </w:tc>
        <w:tc>
          <w:tcPr>
            <w:tcW w:w="567" w:type="dxa"/>
            <w:tcBorders>
              <w:top w:val="nil"/>
              <w:left w:val="nil"/>
            </w:tcBorders>
          </w:tcPr>
          <w:p w14:paraId="492113F0" w14:textId="77777777" w:rsidR="0087174E" w:rsidRDefault="0087174E">
            <w:pPr>
              <w:rPr>
                <w:sz w:val="20"/>
                <w:szCs w:val="20"/>
              </w:rPr>
            </w:pPr>
          </w:p>
        </w:tc>
        <w:tc>
          <w:tcPr>
            <w:tcW w:w="567" w:type="dxa"/>
            <w:tcBorders>
              <w:top w:val="nil"/>
              <w:left w:val="nil"/>
            </w:tcBorders>
          </w:tcPr>
          <w:p w14:paraId="1506B0D6" w14:textId="77777777" w:rsidR="0087174E" w:rsidRDefault="0087174E">
            <w:pPr>
              <w:rPr>
                <w:sz w:val="20"/>
                <w:szCs w:val="20"/>
              </w:rPr>
            </w:pPr>
          </w:p>
        </w:tc>
        <w:tc>
          <w:tcPr>
            <w:tcW w:w="2657" w:type="dxa"/>
            <w:tcBorders>
              <w:top w:val="nil"/>
              <w:left w:val="nil"/>
            </w:tcBorders>
          </w:tcPr>
          <w:p w14:paraId="3CBAC2A1" w14:textId="77777777" w:rsidR="0087174E" w:rsidRDefault="0087174E">
            <w:pPr>
              <w:rPr>
                <w:sz w:val="20"/>
                <w:szCs w:val="20"/>
              </w:rPr>
            </w:pPr>
            <w:r w:rsidRPr="00442D12">
              <w:rPr>
                <w:smallCaps/>
                <w:sz w:val="20"/>
                <w:szCs w:val="20"/>
              </w:rPr>
              <w:t>Table names</w:t>
            </w:r>
            <w:r>
              <w:rPr>
                <w:smallCaps/>
                <w:sz w:val="20"/>
                <w:szCs w:val="20"/>
              </w:rPr>
              <w:t xml:space="preserve"> </w:t>
            </w:r>
            <w:r>
              <w:rPr>
                <w:sz w:val="20"/>
                <w:szCs w:val="20"/>
              </w:rPr>
              <w:t xml:space="preserve">- </w:t>
            </w:r>
            <w:r w:rsidRPr="00442D12">
              <w:rPr>
                <w:smallCaps/>
                <w:sz w:val="20"/>
                <w:szCs w:val="20"/>
              </w:rPr>
              <w:t>centered</w:t>
            </w:r>
          </w:p>
        </w:tc>
      </w:tr>
      <w:tr w:rsidR="0087174E" w14:paraId="22E69670" w14:textId="77777777">
        <w:tc>
          <w:tcPr>
            <w:tcW w:w="709" w:type="dxa"/>
          </w:tcPr>
          <w:p w14:paraId="443B3845" w14:textId="77777777" w:rsidR="0087174E" w:rsidRDefault="0087174E">
            <w:pPr>
              <w:jc w:val="center"/>
              <w:rPr>
                <w:sz w:val="20"/>
                <w:szCs w:val="20"/>
              </w:rPr>
            </w:pPr>
            <w:r>
              <w:rPr>
                <w:sz w:val="20"/>
                <w:szCs w:val="20"/>
              </w:rPr>
              <w:t>9</w:t>
            </w:r>
          </w:p>
        </w:tc>
        <w:tc>
          <w:tcPr>
            <w:tcW w:w="567" w:type="dxa"/>
            <w:tcBorders>
              <w:left w:val="nil"/>
            </w:tcBorders>
          </w:tcPr>
          <w:p w14:paraId="2EEA99FE" w14:textId="77777777" w:rsidR="0087174E" w:rsidRDefault="0087174E">
            <w:pPr>
              <w:rPr>
                <w:sz w:val="20"/>
                <w:szCs w:val="20"/>
              </w:rPr>
            </w:pPr>
          </w:p>
        </w:tc>
        <w:tc>
          <w:tcPr>
            <w:tcW w:w="567" w:type="dxa"/>
            <w:tcBorders>
              <w:left w:val="nil"/>
            </w:tcBorders>
          </w:tcPr>
          <w:p w14:paraId="79226077" w14:textId="77777777" w:rsidR="0087174E" w:rsidRDefault="0087174E">
            <w:pPr>
              <w:rPr>
                <w:sz w:val="20"/>
                <w:szCs w:val="20"/>
              </w:rPr>
            </w:pPr>
          </w:p>
        </w:tc>
        <w:tc>
          <w:tcPr>
            <w:tcW w:w="2657" w:type="dxa"/>
            <w:tcBorders>
              <w:left w:val="nil"/>
            </w:tcBorders>
          </w:tcPr>
          <w:p w14:paraId="36DBA21A" w14:textId="77777777" w:rsidR="0087174E" w:rsidRDefault="0087174E">
            <w:pPr>
              <w:rPr>
                <w:sz w:val="20"/>
                <w:szCs w:val="20"/>
              </w:rPr>
            </w:pPr>
            <w:r>
              <w:rPr>
                <w:sz w:val="20"/>
                <w:szCs w:val="20"/>
              </w:rPr>
              <w:t>Table text</w:t>
            </w:r>
          </w:p>
        </w:tc>
      </w:tr>
      <w:tr w:rsidR="0087174E" w14:paraId="024C0371" w14:textId="77777777">
        <w:tc>
          <w:tcPr>
            <w:tcW w:w="709" w:type="dxa"/>
          </w:tcPr>
          <w:p w14:paraId="03261C1C" w14:textId="77777777" w:rsidR="0087174E" w:rsidRDefault="0087174E">
            <w:pPr>
              <w:jc w:val="center"/>
              <w:rPr>
                <w:sz w:val="20"/>
                <w:szCs w:val="20"/>
              </w:rPr>
            </w:pPr>
            <w:r>
              <w:rPr>
                <w:sz w:val="20"/>
                <w:szCs w:val="20"/>
              </w:rPr>
              <w:t>9</w:t>
            </w:r>
          </w:p>
        </w:tc>
        <w:tc>
          <w:tcPr>
            <w:tcW w:w="567" w:type="dxa"/>
            <w:tcBorders>
              <w:left w:val="nil"/>
            </w:tcBorders>
          </w:tcPr>
          <w:p w14:paraId="68111458" w14:textId="77777777" w:rsidR="0087174E" w:rsidRDefault="0087174E">
            <w:pPr>
              <w:rPr>
                <w:sz w:val="20"/>
                <w:szCs w:val="20"/>
              </w:rPr>
            </w:pPr>
          </w:p>
        </w:tc>
        <w:tc>
          <w:tcPr>
            <w:tcW w:w="567" w:type="dxa"/>
            <w:tcBorders>
              <w:left w:val="nil"/>
            </w:tcBorders>
          </w:tcPr>
          <w:p w14:paraId="72465A52" w14:textId="77777777" w:rsidR="0087174E" w:rsidRDefault="0087174E">
            <w:pPr>
              <w:rPr>
                <w:sz w:val="20"/>
                <w:szCs w:val="20"/>
              </w:rPr>
            </w:pPr>
          </w:p>
        </w:tc>
        <w:tc>
          <w:tcPr>
            <w:tcW w:w="2657" w:type="dxa"/>
            <w:tcBorders>
              <w:left w:val="nil"/>
            </w:tcBorders>
          </w:tcPr>
          <w:p w14:paraId="1003F148" w14:textId="77777777" w:rsidR="0087174E" w:rsidRDefault="0087174E">
            <w:pPr>
              <w:rPr>
                <w:sz w:val="20"/>
                <w:szCs w:val="20"/>
              </w:rPr>
            </w:pPr>
            <w:r>
              <w:rPr>
                <w:sz w:val="20"/>
                <w:szCs w:val="20"/>
              </w:rPr>
              <w:t>Figure captions - centered</w:t>
            </w:r>
          </w:p>
        </w:tc>
      </w:tr>
    </w:tbl>
    <w:p w14:paraId="392CC6F0" w14:textId="77777777" w:rsidR="0087174E" w:rsidRDefault="0087174E">
      <w:pPr>
        <w:jc w:val="center"/>
        <w:rPr>
          <w:rFonts w:ascii="TimesNewRoman" w:hAnsi="TimesNewRoman"/>
          <w:sz w:val="20"/>
          <w:szCs w:val="20"/>
        </w:rPr>
      </w:pPr>
    </w:p>
    <w:p w14:paraId="05D8CA92" w14:textId="77777777" w:rsidR="0087174E" w:rsidRDefault="0087174E" w:rsidP="00883C52">
      <w:pPr>
        <w:keepNext/>
        <w:jc w:val="both"/>
        <w:rPr>
          <w:i/>
          <w:sz w:val="20"/>
          <w:szCs w:val="20"/>
        </w:rPr>
      </w:pPr>
      <w:r>
        <w:rPr>
          <w:i/>
          <w:sz w:val="20"/>
          <w:szCs w:val="20"/>
        </w:rPr>
        <w:lastRenderedPageBreak/>
        <w:t>C. Equations</w:t>
      </w:r>
    </w:p>
    <w:p w14:paraId="68E0044D" w14:textId="77777777" w:rsidR="0087174E" w:rsidRDefault="0087174E" w:rsidP="00883C52">
      <w:pPr>
        <w:keepNext/>
        <w:jc w:val="both"/>
        <w:rPr>
          <w:sz w:val="20"/>
          <w:szCs w:val="20"/>
        </w:rPr>
      </w:pPr>
    </w:p>
    <w:p w14:paraId="7511DFD3" w14:textId="77777777" w:rsidR="0087174E" w:rsidRDefault="0087174E">
      <w:pPr>
        <w:tabs>
          <w:tab w:val="left" w:pos="200"/>
        </w:tabs>
        <w:rPr>
          <w:sz w:val="20"/>
          <w:szCs w:val="20"/>
          <w:lang w:val="bg-BG" w:eastAsia="bg-BG"/>
        </w:rPr>
      </w:pPr>
      <w:r>
        <w:rPr>
          <w:sz w:val="20"/>
          <w:szCs w:val="20"/>
        </w:rPr>
        <w:tab/>
        <w:t xml:space="preserve">Equations should be centered and </w:t>
      </w:r>
      <w:r w:rsidRPr="00842F49">
        <w:rPr>
          <w:sz w:val="20"/>
          <w:szCs w:val="20"/>
          <w:lang w:val="en-GB"/>
        </w:rPr>
        <w:t>labelled</w:t>
      </w:r>
      <w:r>
        <w:rPr>
          <w:sz w:val="20"/>
          <w:szCs w:val="20"/>
        </w:rPr>
        <w:t xml:space="preserve"> consecutively with equation numbers in parentheses flush with the right margin. </w:t>
      </w:r>
      <w:r w:rsidRPr="00CE59AD">
        <w:rPr>
          <w:sz w:val="20"/>
          <w:szCs w:val="20"/>
          <w:lang w:eastAsia="bg-BG"/>
        </w:rPr>
        <w:t>The example of equations is Eq. 1:</w:t>
      </w:r>
    </w:p>
    <w:p w14:paraId="49C4AA65" w14:textId="77777777" w:rsidR="0087174E" w:rsidRDefault="0087174E">
      <w:pPr>
        <w:tabs>
          <w:tab w:val="left" w:pos="200"/>
        </w:tabs>
        <w:rPr>
          <w:sz w:val="20"/>
          <w:szCs w:val="20"/>
          <w:lang w:eastAsia="bg-BG"/>
        </w:rPr>
      </w:pPr>
    </w:p>
    <w:p w14:paraId="18C9D191" w14:textId="77777777" w:rsidR="0087174E" w:rsidRPr="009742B7" w:rsidRDefault="0087174E" w:rsidP="00946153">
      <w:pPr>
        <w:pStyle w:val="BodyTextIndent3"/>
        <w:tabs>
          <w:tab w:val="left" w:pos="709"/>
          <w:tab w:val="left" w:pos="3969"/>
        </w:tabs>
        <w:rPr>
          <w:sz w:val="24"/>
          <w:szCs w:val="28"/>
          <w:lang w:val="bg-BG"/>
        </w:rPr>
      </w:pPr>
      <w:r>
        <w:rPr>
          <w:sz w:val="24"/>
          <w:szCs w:val="28"/>
        </w:rPr>
        <w:tab/>
      </w:r>
      <w:r w:rsidRPr="009742B7">
        <w:rPr>
          <w:position w:val="-20"/>
          <w:sz w:val="24"/>
          <w:szCs w:val="28"/>
        </w:rPr>
        <w:object w:dxaOrig="2160" w:dyaOrig="540" w14:anchorId="373DF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6.85pt" o:ole="" fillcolor="window">
            <v:imagedata r:id="rId11" o:title=""/>
          </v:shape>
          <o:OLEObject Type="Embed" ProgID="Equation.3" ShapeID="_x0000_i1025" DrawAspect="Content" ObjectID="_1825768820" r:id="rId12"/>
        </w:object>
      </w:r>
      <w:r>
        <w:rPr>
          <w:sz w:val="24"/>
          <w:szCs w:val="28"/>
        </w:rPr>
        <w:tab/>
        <w:t xml:space="preserve">         </w:t>
      </w:r>
      <w:r w:rsidRPr="009742B7">
        <w:rPr>
          <w:lang w:val="bg-BG"/>
        </w:rPr>
        <w:t>(1)</w:t>
      </w:r>
    </w:p>
    <w:p w14:paraId="1179583C" w14:textId="77777777" w:rsidR="0087174E" w:rsidRDefault="0087174E" w:rsidP="00397DA5">
      <w:pPr>
        <w:pStyle w:val="BodyTextIndent3"/>
        <w:ind w:firstLine="284"/>
        <w:rPr>
          <w:lang w:val="bg-BG"/>
        </w:rPr>
      </w:pPr>
    </w:p>
    <w:p w14:paraId="773A9DE1" w14:textId="77777777" w:rsidR="0087174E" w:rsidRPr="00405081" w:rsidRDefault="0087174E" w:rsidP="00946153">
      <w:pPr>
        <w:autoSpaceDE w:val="0"/>
        <w:autoSpaceDN w:val="0"/>
        <w:adjustRightInd w:val="0"/>
        <w:jc w:val="center"/>
        <w:rPr>
          <w:smallCaps/>
          <w:sz w:val="20"/>
          <w:szCs w:val="20"/>
        </w:rPr>
      </w:pPr>
      <w:r w:rsidRPr="00405081">
        <w:rPr>
          <w:smallCaps/>
          <w:sz w:val="20"/>
          <w:szCs w:val="20"/>
        </w:rPr>
        <w:t>II. Conclusion</w:t>
      </w:r>
    </w:p>
    <w:p w14:paraId="1EC7C7C3" w14:textId="77777777" w:rsidR="0087174E" w:rsidRPr="00EA5407" w:rsidRDefault="0087174E" w:rsidP="00397DA5">
      <w:pPr>
        <w:pStyle w:val="Section"/>
        <w:autoSpaceDE w:val="0"/>
        <w:autoSpaceDN w:val="0"/>
        <w:adjustRightInd w:val="0"/>
        <w:spacing w:before="0" w:after="0"/>
        <w:ind w:firstLine="284"/>
        <w:rPr>
          <w:b w:val="0"/>
          <w:caps w:val="0"/>
          <w:smallCaps/>
          <w:sz w:val="20"/>
        </w:rPr>
      </w:pPr>
    </w:p>
    <w:p w14:paraId="7147439A" w14:textId="77777777" w:rsidR="0087174E" w:rsidRDefault="0087174E" w:rsidP="005E6DE8">
      <w:pPr>
        <w:pStyle w:val="Section"/>
        <w:tabs>
          <w:tab w:val="left" w:pos="200"/>
        </w:tabs>
        <w:autoSpaceDE w:val="0"/>
        <w:autoSpaceDN w:val="0"/>
        <w:adjustRightInd w:val="0"/>
        <w:spacing w:before="0" w:after="0"/>
        <w:rPr>
          <w:b w:val="0"/>
          <w:caps w:val="0"/>
          <w:sz w:val="20"/>
        </w:rPr>
      </w:pPr>
      <w:r>
        <w:rPr>
          <w:b w:val="0"/>
          <w:caps w:val="0"/>
          <w:smallCaps/>
          <w:sz w:val="24"/>
          <w:szCs w:val="24"/>
        </w:rPr>
        <w:tab/>
      </w:r>
      <w:r>
        <w:rPr>
          <w:b w:val="0"/>
          <w:caps w:val="0"/>
          <w:sz w:val="20"/>
        </w:rPr>
        <w:t xml:space="preserve">The instructions for preparing of camera ready papers for the conference </w:t>
      </w:r>
      <w:r w:rsidR="00F32321">
        <w:rPr>
          <w:b w:val="0"/>
          <w:caps w:val="0"/>
          <w:sz w:val="20"/>
        </w:rPr>
        <w:t>InfoTech</w:t>
      </w:r>
      <w:r>
        <w:rPr>
          <w:b w:val="0"/>
          <w:caps w:val="0"/>
          <w:sz w:val="20"/>
        </w:rPr>
        <w:t xml:space="preserve"> are given.</w:t>
      </w:r>
    </w:p>
    <w:p w14:paraId="55F95AE3" w14:textId="77777777" w:rsidR="0087174E" w:rsidRDefault="0087174E" w:rsidP="00EA5407">
      <w:pPr>
        <w:jc w:val="both"/>
        <w:rPr>
          <w:smallCaps/>
          <w:sz w:val="20"/>
          <w:szCs w:val="20"/>
        </w:rPr>
      </w:pPr>
    </w:p>
    <w:p w14:paraId="5A209EB0" w14:textId="77777777" w:rsidR="00405081" w:rsidRDefault="00405081" w:rsidP="00C323DA">
      <w:pPr>
        <w:tabs>
          <w:tab w:val="left" w:pos="360"/>
        </w:tabs>
        <w:jc w:val="center"/>
        <w:outlineLvl w:val="4"/>
        <w:rPr>
          <w:rFonts w:eastAsia="MS Mincho"/>
          <w:smallCaps/>
          <w:noProof/>
          <w:sz w:val="20"/>
          <w:szCs w:val="20"/>
        </w:rPr>
      </w:pPr>
      <w:r w:rsidRPr="00405081">
        <w:rPr>
          <w:rFonts w:eastAsia="MS Mincho"/>
          <w:smallCaps/>
          <w:noProof/>
          <w:sz w:val="20"/>
          <w:szCs w:val="20"/>
        </w:rPr>
        <w:t>Acknowledgment</w:t>
      </w:r>
    </w:p>
    <w:p w14:paraId="3074B92E" w14:textId="77777777" w:rsidR="00C323DA" w:rsidRPr="00405081" w:rsidRDefault="00C323DA" w:rsidP="00C323DA">
      <w:pPr>
        <w:tabs>
          <w:tab w:val="left" w:pos="360"/>
        </w:tabs>
        <w:jc w:val="center"/>
        <w:outlineLvl w:val="4"/>
        <w:rPr>
          <w:rFonts w:eastAsia="MS Mincho"/>
          <w:smallCaps/>
          <w:noProof/>
          <w:sz w:val="20"/>
          <w:szCs w:val="20"/>
        </w:rPr>
      </w:pPr>
    </w:p>
    <w:p w14:paraId="08F0DB21" w14:textId="77777777" w:rsidR="00405081" w:rsidRPr="00405081" w:rsidRDefault="00405081" w:rsidP="00405081">
      <w:pPr>
        <w:tabs>
          <w:tab w:val="left" w:pos="288"/>
        </w:tabs>
        <w:spacing w:after="120" w:line="228" w:lineRule="auto"/>
        <w:ind w:firstLine="288"/>
        <w:jc w:val="both"/>
        <w:rPr>
          <w:rFonts w:eastAsia="MS Mincho"/>
          <w:spacing w:val="-1"/>
          <w:sz w:val="20"/>
          <w:szCs w:val="20"/>
        </w:rPr>
      </w:pPr>
      <w:r w:rsidRPr="00405081">
        <w:rPr>
          <w:rFonts w:eastAsia="MS Mincho"/>
          <w:spacing w:val="-1"/>
          <w:sz w:val="20"/>
          <w:szCs w:val="20"/>
        </w:rPr>
        <w:t>The preferred spelling of the word “acknowledgment” in America is without an “e” after the “g.” Avoid the stilted expression “one of us (R. B. G.) thanks ...”.  Instead, try “R. B. G. thanks...”. Put sponsor acknowledgments in the unnumbered footnote on the first page.</w:t>
      </w:r>
    </w:p>
    <w:p w14:paraId="1B13240F" w14:textId="77777777" w:rsidR="008B0842" w:rsidRDefault="008B0842" w:rsidP="00EA5407">
      <w:pPr>
        <w:jc w:val="both"/>
        <w:rPr>
          <w:smallCaps/>
          <w:sz w:val="20"/>
          <w:szCs w:val="20"/>
        </w:rPr>
      </w:pPr>
    </w:p>
    <w:p w14:paraId="485B0739" w14:textId="77777777" w:rsidR="0087174E" w:rsidRPr="00EA5407" w:rsidRDefault="0087174E" w:rsidP="00405081">
      <w:pPr>
        <w:jc w:val="center"/>
        <w:rPr>
          <w:smallCaps/>
          <w:sz w:val="20"/>
          <w:szCs w:val="20"/>
        </w:rPr>
      </w:pPr>
      <w:r w:rsidRPr="00EA5407">
        <w:rPr>
          <w:smallCaps/>
          <w:sz w:val="20"/>
          <w:szCs w:val="20"/>
        </w:rPr>
        <w:t>References</w:t>
      </w:r>
    </w:p>
    <w:p w14:paraId="67310340" w14:textId="77777777" w:rsidR="0087174E" w:rsidRDefault="0087174E">
      <w:pPr>
        <w:autoSpaceDE w:val="0"/>
        <w:autoSpaceDN w:val="0"/>
        <w:adjustRightInd w:val="0"/>
        <w:ind w:left="284" w:hanging="284"/>
        <w:jc w:val="both"/>
        <w:rPr>
          <w:sz w:val="18"/>
          <w:szCs w:val="20"/>
        </w:rPr>
      </w:pPr>
    </w:p>
    <w:p w14:paraId="2AECF546" w14:textId="03E29CAD" w:rsidR="004102F0" w:rsidRDefault="00405081" w:rsidP="00397DA5">
      <w:pPr>
        <w:pStyle w:val="references"/>
        <w:tabs>
          <w:tab w:val="left" w:pos="426"/>
          <w:tab w:val="left" w:pos="1134"/>
        </w:tabs>
        <w:ind w:left="426" w:hanging="426"/>
        <w:rPr>
          <w:sz w:val="18"/>
          <w:szCs w:val="18"/>
        </w:rPr>
      </w:pPr>
      <w:r w:rsidRPr="00405081">
        <w:rPr>
          <w:sz w:val="18"/>
          <w:szCs w:val="18"/>
        </w:rPr>
        <w:t>[1]</w:t>
      </w:r>
      <w:r w:rsidRPr="00405081">
        <w:rPr>
          <w:sz w:val="18"/>
          <w:szCs w:val="18"/>
        </w:rPr>
        <w:tab/>
      </w:r>
      <w:r w:rsidR="004102F0">
        <w:rPr>
          <w:sz w:val="18"/>
          <w:szCs w:val="18"/>
        </w:rPr>
        <w:t xml:space="preserve">Author’s names. Title of the article. </w:t>
      </w:r>
      <w:r w:rsidR="004102F0" w:rsidRPr="005D30A9">
        <w:rPr>
          <w:i/>
          <w:iCs/>
          <w:sz w:val="18"/>
          <w:szCs w:val="18"/>
        </w:rPr>
        <w:t>Full name of journal, conference or book</w:t>
      </w:r>
      <w:r w:rsidR="004102F0">
        <w:rPr>
          <w:sz w:val="18"/>
          <w:szCs w:val="18"/>
        </w:rPr>
        <w:t>, vol. ??, no. ??, Ye</w:t>
      </w:r>
      <w:r w:rsidR="005D30A9">
        <w:rPr>
          <w:sz w:val="18"/>
          <w:szCs w:val="18"/>
        </w:rPr>
        <w:t>a</w:t>
      </w:r>
      <w:r w:rsidR="004102F0">
        <w:rPr>
          <w:sz w:val="18"/>
          <w:szCs w:val="18"/>
        </w:rPr>
        <w:t>r, pp. ??-??.</w:t>
      </w:r>
      <w:r w:rsidR="004102F0">
        <w:rPr>
          <w:sz w:val="18"/>
          <w:szCs w:val="18"/>
        </w:rPr>
        <w:br/>
        <w:t>DOI: if there is.</w:t>
      </w:r>
    </w:p>
    <w:p w14:paraId="3BE5C70A" w14:textId="31ABF882" w:rsidR="00405081" w:rsidRPr="004102F0" w:rsidRDefault="00405081" w:rsidP="00397DA5">
      <w:pPr>
        <w:pStyle w:val="references"/>
        <w:tabs>
          <w:tab w:val="left" w:pos="426"/>
          <w:tab w:val="left" w:pos="1134"/>
        </w:tabs>
        <w:ind w:left="426" w:hanging="426"/>
        <w:rPr>
          <w:sz w:val="18"/>
          <w:szCs w:val="18"/>
        </w:rPr>
      </w:pPr>
      <w:r w:rsidRPr="00405081">
        <w:rPr>
          <w:sz w:val="18"/>
          <w:szCs w:val="18"/>
        </w:rPr>
        <w:t>[2]</w:t>
      </w:r>
      <w:r w:rsidRPr="00405081">
        <w:rPr>
          <w:sz w:val="18"/>
          <w:szCs w:val="18"/>
        </w:rPr>
        <w:tab/>
      </w:r>
      <w:r w:rsidR="005D30A9">
        <w:rPr>
          <w:sz w:val="18"/>
          <w:szCs w:val="18"/>
        </w:rPr>
        <w:t xml:space="preserve">B. </w:t>
      </w:r>
      <w:r w:rsidR="004102F0" w:rsidRPr="004102F0">
        <w:rPr>
          <w:sz w:val="18"/>
          <w:szCs w:val="18"/>
          <w:lang w:val="en-GB"/>
        </w:rPr>
        <w:t xml:space="preserve">Lavanya, </w:t>
      </w:r>
      <w:r w:rsidR="005D30A9">
        <w:rPr>
          <w:sz w:val="18"/>
          <w:szCs w:val="18"/>
          <w:lang w:val="en-GB"/>
        </w:rPr>
        <w:t>R.</w:t>
      </w:r>
      <w:r w:rsidR="004102F0" w:rsidRPr="004102F0">
        <w:rPr>
          <w:sz w:val="18"/>
          <w:szCs w:val="18"/>
          <w:lang w:val="en-GB"/>
        </w:rPr>
        <w:t xml:space="preserve"> Sowmiya. Topic and style: Authorship attribution with multi-vector meta-features and stacked classifier</w:t>
      </w:r>
      <w:r w:rsidR="004102F0" w:rsidRPr="004102F0">
        <w:rPr>
          <w:i/>
          <w:iCs/>
          <w:sz w:val="18"/>
          <w:szCs w:val="18"/>
          <w:lang w:val="en-GB"/>
        </w:rPr>
        <w:t>. International Journal on Information Technologies and Security</w:t>
      </w:r>
      <w:r w:rsidR="004102F0" w:rsidRPr="004102F0">
        <w:rPr>
          <w:sz w:val="18"/>
          <w:szCs w:val="18"/>
          <w:lang w:val="en-GB"/>
        </w:rPr>
        <w:t>, vol. 17, no. 4, 2025, pp. 33-44.</w:t>
      </w:r>
      <w:r w:rsidR="004102F0" w:rsidRPr="004102F0">
        <w:rPr>
          <w:sz w:val="18"/>
          <w:szCs w:val="18"/>
          <w:lang w:val="en-GB"/>
        </w:rPr>
        <w:br/>
        <w:t>DOI: https://doi.org/10.59035/BTRZ6248</w:t>
      </w:r>
      <w:r w:rsidRPr="004102F0">
        <w:rPr>
          <w:sz w:val="18"/>
          <w:szCs w:val="18"/>
        </w:rPr>
        <w:t>.</w:t>
      </w:r>
    </w:p>
    <w:p w14:paraId="7911AEA9" w14:textId="76C9A70D" w:rsidR="00405081" w:rsidRPr="005D30A9" w:rsidRDefault="00405081" w:rsidP="00397DA5">
      <w:pPr>
        <w:pStyle w:val="references"/>
        <w:tabs>
          <w:tab w:val="left" w:pos="426"/>
          <w:tab w:val="left" w:pos="1134"/>
        </w:tabs>
        <w:ind w:left="426" w:hanging="426"/>
        <w:rPr>
          <w:sz w:val="18"/>
          <w:szCs w:val="18"/>
        </w:rPr>
      </w:pPr>
      <w:r w:rsidRPr="00405081">
        <w:rPr>
          <w:sz w:val="18"/>
          <w:szCs w:val="18"/>
        </w:rPr>
        <w:t>[3]</w:t>
      </w:r>
      <w:r w:rsidRPr="00405081">
        <w:rPr>
          <w:sz w:val="18"/>
          <w:szCs w:val="18"/>
        </w:rPr>
        <w:tab/>
      </w:r>
      <w:r w:rsidR="005D30A9" w:rsidRPr="005D30A9">
        <w:rPr>
          <w:bCs/>
          <w:sz w:val="18"/>
          <w:szCs w:val="18"/>
          <w:lang w:val="en-GB"/>
        </w:rPr>
        <w:t>Pl. Stanchev, G. Vacheva, D. Klimenta, N. Hinov.</w:t>
      </w:r>
      <w:r w:rsidR="005D30A9" w:rsidRPr="005D30A9">
        <w:rPr>
          <w:bCs/>
          <w:color w:val="000000" w:themeColor="text1"/>
          <w:sz w:val="18"/>
          <w:szCs w:val="18"/>
          <w:lang w:val="en-GB"/>
        </w:rPr>
        <w:t xml:space="preserve"> Machine generated tools for short-term forecasting of price of electrical energy. </w:t>
      </w:r>
      <w:r w:rsidR="005D30A9" w:rsidRPr="005D30A9">
        <w:rPr>
          <w:i/>
          <w:iCs/>
          <w:sz w:val="18"/>
          <w:szCs w:val="18"/>
          <w:lang w:val="en-GB"/>
        </w:rPr>
        <w:t>International Journal on Information Technologies and Security</w:t>
      </w:r>
      <w:r w:rsidR="005D30A9" w:rsidRPr="005D30A9">
        <w:rPr>
          <w:sz w:val="18"/>
          <w:szCs w:val="18"/>
          <w:lang w:val="en-GB"/>
        </w:rPr>
        <w:t>, vol. 17, no. 1, 2025, pp. 47-56.  DOI: https://doi.org/10.59035/COTH5893</w:t>
      </w:r>
    </w:p>
    <w:p w14:paraId="0E344CC1" w14:textId="4ACA36C7" w:rsidR="005D30A9" w:rsidRDefault="00405081" w:rsidP="00397DA5">
      <w:pPr>
        <w:pStyle w:val="references"/>
        <w:tabs>
          <w:tab w:val="left" w:pos="426"/>
          <w:tab w:val="left" w:pos="1134"/>
        </w:tabs>
        <w:ind w:left="426" w:hanging="426"/>
        <w:rPr>
          <w:color w:val="000000" w:themeColor="text1"/>
          <w:sz w:val="18"/>
          <w:szCs w:val="18"/>
        </w:rPr>
      </w:pPr>
      <w:r w:rsidRPr="00405081">
        <w:rPr>
          <w:sz w:val="18"/>
          <w:szCs w:val="18"/>
        </w:rPr>
        <w:t>[4]</w:t>
      </w:r>
      <w:r w:rsidRPr="005D30A9">
        <w:rPr>
          <w:sz w:val="18"/>
          <w:szCs w:val="18"/>
        </w:rPr>
        <w:tab/>
      </w:r>
      <w:r w:rsidR="005D30A9" w:rsidRPr="005D30A9">
        <w:rPr>
          <w:color w:val="000000" w:themeColor="text1"/>
          <w:sz w:val="18"/>
          <w:szCs w:val="18"/>
        </w:rPr>
        <w:t>Fr</w:t>
      </w:r>
      <w:r w:rsidR="005D30A9" w:rsidRPr="005D30A9">
        <w:rPr>
          <w:color w:val="000000" w:themeColor="text1"/>
          <w:sz w:val="18"/>
          <w:szCs w:val="18"/>
        </w:rPr>
        <w:t>.</w:t>
      </w:r>
      <w:r w:rsidR="005D30A9" w:rsidRPr="005D30A9">
        <w:rPr>
          <w:color w:val="000000" w:themeColor="text1"/>
          <w:sz w:val="18"/>
          <w:szCs w:val="18"/>
        </w:rPr>
        <w:t xml:space="preserve"> Lazzeri, </w:t>
      </w:r>
      <w:r w:rsidR="005D30A9" w:rsidRPr="005D30A9">
        <w:rPr>
          <w:i/>
          <w:iCs/>
          <w:color w:val="000000" w:themeColor="text1"/>
          <w:sz w:val="18"/>
          <w:szCs w:val="18"/>
        </w:rPr>
        <w:t xml:space="preserve">Machine </w:t>
      </w:r>
      <w:r w:rsidR="004931E2">
        <w:rPr>
          <w:i/>
          <w:iCs/>
          <w:color w:val="000000" w:themeColor="text1"/>
          <w:sz w:val="18"/>
          <w:szCs w:val="18"/>
        </w:rPr>
        <w:t>l</w:t>
      </w:r>
      <w:r w:rsidR="005D30A9" w:rsidRPr="005D30A9">
        <w:rPr>
          <w:i/>
          <w:iCs/>
          <w:color w:val="000000" w:themeColor="text1"/>
          <w:sz w:val="18"/>
          <w:szCs w:val="18"/>
        </w:rPr>
        <w:t xml:space="preserve">earning for </w:t>
      </w:r>
      <w:r w:rsidR="004931E2">
        <w:rPr>
          <w:i/>
          <w:iCs/>
          <w:color w:val="000000" w:themeColor="text1"/>
          <w:sz w:val="18"/>
          <w:szCs w:val="18"/>
        </w:rPr>
        <w:t>t</w:t>
      </w:r>
      <w:r w:rsidR="005D30A9" w:rsidRPr="005D30A9">
        <w:rPr>
          <w:i/>
          <w:iCs/>
          <w:color w:val="000000" w:themeColor="text1"/>
          <w:sz w:val="18"/>
          <w:szCs w:val="18"/>
        </w:rPr>
        <w:t xml:space="preserve">ime </w:t>
      </w:r>
      <w:r w:rsidR="004931E2">
        <w:rPr>
          <w:i/>
          <w:iCs/>
          <w:color w:val="000000" w:themeColor="text1"/>
          <w:sz w:val="18"/>
          <w:szCs w:val="18"/>
        </w:rPr>
        <w:t>s</w:t>
      </w:r>
      <w:r w:rsidR="005D30A9" w:rsidRPr="005D30A9">
        <w:rPr>
          <w:i/>
          <w:iCs/>
          <w:color w:val="000000" w:themeColor="text1"/>
          <w:sz w:val="18"/>
          <w:szCs w:val="18"/>
        </w:rPr>
        <w:t xml:space="preserve">eries </w:t>
      </w:r>
      <w:r w:rsidR="004931E2">
        <w:rPr>
          <w:i/>
          <w:iCs/>
          <w:color w:val="000000" w:themeColor="text1"/>
          <w:sz w:val="18"/>
          <w:szCs w:val="18"/>
        </w:rPr>
        <w:t>f</w:t>
      </w:r>
      <w:r w:rsidR="005D30A9" w:rsidRPr="005D30A9">
        <w:rPr>
          <w:i/>
          <w:iCs/>
          <w:color w:val="000000" w:themeColor="text1"/>
          <w:sz w:val="18"/>
          <w:szCs w:val="18"/>
        </w:rPr>
        <w:t>orecasting with Python</w:t>
      </w:r>
      <w:r w:rsidR="005D30A9" w:rsidRPr="005D30A9">
        <w:rPr>
          <w:color w:val="000000" w:themeColor="text1"/>
          <w:sz w:val="18"/>
          <w:szCs w:val="18"/>
        </w:rPr>
        <w:t xml:space="preserve">, Wiley, </w:t>
      </w:r>
      <w:r w:rsidR="005D30A9">
        <w:rPr>
          <w:color w:val="000000" w:themeColor="text1"/>
          <w:sz w:val="18"/>
          <w:szCs w:val="18"/>
        </w:rPr>
        <w:t xml:space="preserve">2020, </w:t>
      </w:r>
      <w:r w:rsidR="005D30A9" w:rsidRPr="005D30A9">
        <w:rPr>
          <w:color w:val="000000" w:themeColor="text1"/>
          <w:sz w:val="18"/>
          <w:szCs w:val="18"/>
        </w:rPr>
        <w:t>(171p.)</w:t>
      </w:r>
    </w:p>
    <w:p w14:paraId="75E7CE86" w14:textId="77777777" w:rsidR="004931E2" w:rsidRDefault="00405081" w:rsidP="00397DA5">
      <w:pPr>
        <w:pStyle w:val="references"/>
        <w:tabs>
          <w:tab w:val="left" w:pos="426"/>
          <w:tab w:val="left" w:pos="1134"/>
        </w:tabs>
        <w:ind w:left="426" w:hanging="426"/>
        <w:rPr>
          <w:color w:val="000000" w:themeColor="text1"/>
          <w:sz w:val="18"/>
          <w:szCs w:val="18"/>
        </w:rPr>
      </w:pPr>
      <w:r w:rsidRPr="00405081">
        <w:rPr>
          <w:sz w:val="18"/>
          <w:szCs w:val="18"/>
        </w:rPr>
        <w:t>[5]</w:t>
      </w:r>
      <w:r w:rsidRPr="005D30A9">
        <w:rPr>
          <w:sz w:val="18"/>
          <w:szCs w:val="18"/>
        </w:rPr>
        <w:tab/>
      </w:r>
      <w:r w:rsidR="005D30A9" w:rsidRPr="005D30A9">
        <w:rPr>
          <w:color w:val="000000" w:themeColor="text1"/>
          <w:sz w:val="18"/>
          <w:szCs w:val="18"/>
        </w:rPr>
        <w:t xml:space="preserve">Ackermann, </w:t>
      </w:r>
      <w:r w:rsidR="005D30A9">
        <w:rPr>
          <w:color w:val="000000" w:themeColor="text1"/>
          <w:sz w:val="18"/>
          <w:szCs w:val="18"/>
        </w:rPr>
        <w:t>P</w:t>
      </w:r>
      <w:r w:rsidR="005D30A9" w:rsidRPr="005D30A9">
        <w:rPr>
          <w:color w:val="000000" w:themeColor="text1"/>
          <w:sz w:val="18"/>
          <w:szCs w:val="18"/>
        </w:rPr>
        <w:t xml:space="preserve">. </w:t>
      </w:r>
      <w:r w:rsidR="004931E2" w:rsidRPr="004931E2">
        <w:rPr>
          <w:i/>
          <w:iCs/>
          <w:color w:val="000000" w:themeColor="text1"/>
          <w:sz w:val="18"/>
          <w:szCs w:val="18"/>
        </w:rPr>
        <w:t>Simulation modelling of power system</w:t>
      </w:r>
      <w:r w:rsidR="005D30A9" w:rsidRPr="005D30A9">
        <w:rPr>
          <w:color w:val="000000" w:themeColor="text1"/>
          <w:sz w:val="18"/>
          <w:szCs w:val="18"/>
        </w:rPr>
        <w:t>. John Wiley &amp; Sons, Ltd., 20</w:t>
      </w:r>
      <w:r w:rsidR="004931E2">
        <w:rPr>
          <w:color w:val="000000" w:themeColor="text1"/>
          <w:sz w:val="18"/>
          <w:szCs w:val="18"/>
        </w:rPr>
        <w:t>24</w:t>
      </w:r>
      <w:r w:rsidR="005D30A9" w:rsidRPr="005D30A9">
        <w:rPr>
          <w:color w:val="000000" w:themeColor="text1"/>
          <w:sz w:val="18"/>
          <w:szCs w:val="18"/>
        </w:rPr>
        <w:t>, (556p.)</w:t>
      </w:r>
    </w:p>
    <w:p w14:paraId="16878273" w14:textId="2CB63930" w:rsidR="00405081" w:rsidRPr="00405081" w:rsidRDefault="004931E2" w:rsidP="004931E2">
      <w:pPr>
        <w:pStyle w:val="references"/>
        <w:tabs>
          <w:tab w:val="left" w:pos="426"/>
          <w:tab w:val="left" w:pos="1134"/>
        </w:tabs>
        <w:ind w:left="426" w:hanging="426"/>
        <w:rPr>
          <w:sz w:val="18"/>
          <w:szCs w:val="18"/>
        </w:rPr>
      </w:pPr>
      <w:r>
        <w:rPr>
          <w:sz w:val="18"/>
          <w:szCs w:val="18"/>
        </w:rPr>
        <w:t>\</w:t>
      </w:r>
    </w:p>
    <w:p w14:paraId="67A440C7" w14:textId="77777777" w:rsidR="00405081" w:rsidRPr="00405081" w:rsidRDefault="00405081" w:rsidP="00405081">
      <w:pPr>
        <w:pStyle w:val="references"/>
        <w:rPr>
          <w:sz w:val="18"/>
          <w:szCs w:val="18"/>
        </w:rPr>
      </w:pPr>
      <w:r w:rsidRPr="00405081">
        <w:rPr>
          <w:sz w:val="18"/>
          <w:szCs w:val="18"/>
        </w:rPr>
        <w:t xml:space="preserve"> </w:t>
      </w:r>
    </w:p>
    <w:p w14:paraId="23560BAE" w14:textId="77777777" w:rsidR="00405081" w:rsidRDefault="00405081">
      <w:pPr>
        <w:pStyle w:val="references"/>
        <w:rPr>
          <w:sz w:val="18"/>
          <w:szCs w:val="18"/>
        </w:rPr>
        <w:sectPr w:rsidR="00405081" w:rsidSect="005366F1">
          <w:type w:val="continuous"/>
          <w:pgSz w:w="11907" w:h="16840" w:code="9"/>
          <w:pgMar w:top="1134" w:right="1021" w:bottom="1361" w:left="1021" w:header="709" w:footer="709" w:gutter="0"/>
          <w:cols w:num="2" w:space="284"/>
          <w:noEndnote/>
          <w:titlePg/>
        </w:sectPr>
      </w:pPr>
    </w:p>
    <w:p w14:paraId="370ACF94" w14:textId="77777777" w:rsidR="00405081" w:rsidRPr="00405081" w:rsidRDefault="00405081">
      <w:pPr>
        <w:pStyle w:val="references"/>
        <w:rPr>
          <w:sz w:val="18"/>
          <w:szCs w:val="18"/>
        </w:rPr>
      </w:pPr>
    </w:p>
    <w:sectPr w:rsidR="00405081" w:rsidRPr="00405081" w:rsidSect="005366F1">
      <w:type w:val="continuous"/>
      <w:pgSz w:w="11907" w:h="16840" w:code="9"/>
      <w:pgMar w:top="1134" w:right="1021" w:bottom="1361" w:left="1021" w:header="709" w:footer="709" w:gutter="0"/>
      <w:cols w:num="2" w:space="284"/>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4156D" w14:textId="77777777" w:rsidR="00C52983" w:rsidRDefault="00C52983">
      <w:r>
        <w:separator/>
      </w:r>
    </w:p>
  </w:endnote>
  <w:endnote w:type="continuationSeparator" w:id="0">
    <w:p w14:paraId="10B134B5" w14:textId="77777777" w:rsidR="00C52983" w:rsidRDefault="00C5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Roman">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390771"/>
      <w:docPartObj>
        <w:docPartGallery w:val="Page Numbers (Bottom of Page)"/>
        <w:docPartUnique/>
      </w:docPartObj>
    </w:sdtPr>
    <w:sdtEndPr>
      <w:rPr>
        <w:noProof/>
      </w:rPr>
    </w:sdtEndPr>
    <w:sdtContent>
      <w:p w14:paraId="47F3233C" w14:textId="09E082CC" w:rsidR="00E13051" w:rsidRDefault="00E13051" w:rsidP="007C28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8"/>
      <w:gridCol w:w="5297"/>
    </w:tblGrid>
    <w:tr w:rsidR="005943EB" w14:paraId="340BCCBF" w14:textId="77777777" w:rsidTr="005943EB">
      <w:tc>
        <w:tcPr>
          <w:tcW w:w="4644" w:type="dxa"/>
        </w:tcPr>
        <w:p w14:paraId="1C08442E" w14:textId="238AF92B" w:rsidR="005943EB" w:rsidRDefault="003E48EF" w:rsidP="006D5590">
          <w:pPr>
            <w:pStyle w:val="Footer"/>
            <w:tabs>
              <w:tab w:val="clear" w:pos="4536"/>
              <w:tab w:val="clear" w:pos="9072"/>
            </w:tabs>
            <w:rPr>
              <w:sz w:val="16"/>
              <w:szCs w:val="16"/>
            </w:rPr>
          </w:pPr>
          <w:r>
            <w:rPr>
              <w:sz w:val="16"/>
              <w:szCs w:val="16"/>
            </w:rPr>
            <w:t xml:space="preserve">                      </w:t>
          </w:r>
          <w:r w:rsidR="005943EB" w:rsidRPr="005943EB">
            <w:rPr>
              <w:sz w:val="16"/>
              <w:szCs w:val="16"/>
            </w:rPr>
            <w:t xml:space="preserve"> ©20</w:t>
          </w:r>
          <w:r w:rsidR="00846F25">
            <w:rPr>
              <w:sz w:val="16"/>
              <w:szCs w:val="16"/>
            </w:rPr>
            <w:t>2</w:t>
          </w:r>
          <w:r w:rsidR="004102F0">
            <w:rPr>
              <w:sz w:val="16"/>
              <w:szCs w:val="16"/>
            </w:rPr>
            <w:t>6</w:t>
          </w:r>
          <w:r w:rsidR="005943EB" w:rsidRPr="005943EB">
            <w:rPr>
              <w:sz w:val="16"/>
              <w:szCs w:val="16"/>
            </w:rPr>
            <w:t xml:space="preserve"> IEEE</w:t>
          </w:r>
        </w:p>
      </w:tc>
      <w:tc>
        <w:tcPr>
          <w:tcW w:w="5396" w:type="dxa"/>
        </w:tcPr>
        <w:p w14:paraId="042C56D5" w14:textId="77777777" w:rsidR="005943EB" w:rsidRDefault="005943EB" w:rsidP="001A602F">
          <w:pPr>
            <w:pStyle w:val="Footer"/>
            <w:tabs>
              <w:tab w:val="clear" w:pos="4536"/>
              <w:tab w:val="clear" w:pos="9072"/>
            </w:tabs>
            <w:rPr>
              <w:sz w:val="16"/>
              <w:szCs w:val="16"/>
            </w:rPr>
          </w:pPr>
        </w:p>
      </w:tc>
    </w:tr>
  </w:tbl>
  <w:p w14:paraId="6674B554" w14:textId="77777777" w:rsidR="00816EF7" w:rsidRPr="005943EB" w:rsidRDefault="00816EF7" w:rsidP="005943EB">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9017" w14:textId="77777777" w:rsidR="00C52983" w:rsidRDefault="00C52983">
      <w:r>
        <w:separator/>
      </w:r>
    </w:p>
  </w:footnote>
  <w:footnote w:type="continuationSeparator" w:id="0">
    <w:p w14:paraId="37A26AD2" w14:textId="77777777" w:rsidR="00C52983" w:rsidRDefault="00C52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BD92" w14:textId="5B62CFF8" w:rsidR="0087174E" w:rsidRPr="000641FA" w:rsidRDefault="00832D23" w:rsidP="000641FA">
    <w:pPr>
      <w:spacing w:after="120"/>
      <w:jc w:val="center"/>
    </w:pPr>
    <w:r>
      <w:rPr>
        <w:bCs/>
        <w:sz w:val="16"/>
        <w:szCs w:val="16"/>
      </w:rPr>
      <w:t>20</w:t>
    </w:r>
    <w:r w:rsidR="002919C6">
      <w:rPr>
        <w:bCs/>
        <w:sz w:val="16"/>
        <w:szCs w:val="16"/>
      </w:rPr>
      <w:t>2</w:t>
    </w:r>
    <w:r w:rsidR="009277DA">
      <w:rPr>
        <w:bCs/>
        <w:sz w:val="16"/>
        <w:szCs w:val="16"/>
      </w:rPr>
      <w:t>6</w:t>
    </w:r>
    <w:r>
      <w:rPr>
        <w:bCs/>
        <w:sz w:val="16"/>
        <w:szCs w:val="16"/>
      </w:rPr>
      <w:t xml:space="preserve"> </w:t>
    </w:r>
    <w:r w:rsidR="00F32321">
      <w:rPr>
        <w:bCs/>
        <w:sz w:val="16"/>
        <w:szCs w:val="16"/>
      </w:rPr>
      <w:t>International</w:t>
    </w:r>
    <w:r w:rsidR="000641FA" w:rsidRPr="000641FA">
      <w:rPr>
        <w:bCs/>
        <w:sz w:val="16"/>
        <w:szCs w:val="16"/>
      </w:rPr>
      <w:t xml:space="preserve"> Conference </w:t>
    </w:r>
    <w:r w:rsidR="00F32321">
      <w:rPr>
        <w:bCs/>
        <w:sz w:val="16"/>
        <w:szCs w:val="16"/>
      </w:rPr>
      <w:t>on Information Technologies (InfoTech-20</w:t>
    </w:r>
    <w:r w:rsidR="002919C6">
      <w:rPr>
        <w:bCs/>
        <w:sz w:val="16"/>
        <w:szCs w:val="16"/>
      </w:rPr>
      <w:t>2</w:t>
    </w:r>
    <w:r w:rsidR="009277DA">
      <w:rPr>
        <w:bCs/>
        <w:sz w:val="16"/>
        <w:szCs w:val="16"/>
      </w:rPr>
      <w:t>6</w:t>
    </w:r>
    <w:r w:rsidR="00F32321">
      <w:rPr>
        <w:bCs/>
        <w:sz w:val="16"/>
        <w:szCs w:val="16"/>
      </w:rPr>
      <w:t>)</w:t>
    </w:r>
    <w:r w:rsidR="00846F25">
      <w:rPr>
        <w:bCs/>
        <w:sz w:val="16"/>
        <w:szCs w:val="16"/>
      </w:rPr>
      <w:t xml:space="preserve">, </w:t>
    </w:r>
    <w:r w:rsidR="001D532F">
      <w:rPr>
        <w:bCs/>
        <w:sz w:val="16"/>
        <w:szCs w:val="16"/>
      </w:rPr>
      <w:t>Proceedings</w:t>
    </w:r>
    <w:r w:rsidR="00DB3CE4">
      <w:rPr>
        <w:bCs/>
        <w:sz w:val="16"/>
        <w:szCs w:val="16"/>
      </w:rPr>
      <w:t>, 1</w:t>
    </w:r>
    <w:r w:rsidR="009277DA">
      <w:rPr>
        <w:bCs/>
        <w:sz w:val="16"/>
        <w:szCs w:val="16"/>
      </w:rPr>
      <w:t>0</w:t>
    </w:r>
    <w:r w:rsidR="006D5590">
      <w:rPr>
        <w:bCs/>
        <w:sz w:val="16"/>
        <w:szCs w:val="16"/>
      </w:rPr>
      <w:t>-</w:t>
    </w:r>
    <w:r w:rsidR="00DB3CE4">
      <w:rPr>
        <w:bCs/>
        <w:sz w:val="16"/>
        <w:szCs w:val="16"/>
      </w:rPr>
      <w:t>1</w:t>
    </w:r>
    <w:r w:rsidR="009277DA">
      <w:rPr>
        <w:bCs/>
        <w:sz w:val="16"/>
        <w:szCs w:val="16"/>
      </w:rPr>
      <w:t>1</w:t>
    </w:r>
    <w:r w:rsidR="00F32321">
      <w:rPr>
        <w:bCs/>
        <w:sz w:val="16"/>
        <w:szCs w:val="16"/>
      </w:rPr>
      <w:t xml:space="preserve"> September 20</w:t>
    </w:r>
    <w:r w:rsidR="002919C6">
      <w:rPr>
        <w:bCs/>
        <w:sz w:val="16"/>
        <w:szCs w:val="16"/>
      </w:rPr>
      <w:t>2</w:t>
    </w:r>
    <w:r w:rsidR="009277DA">
      <w:rPr>
        <w:bCs/>
        <w:sz w:val="16"/>
        <w:szCs w:val="16"/>
      </w:rPr>
      <w:t>6</w:t>
    </w:r>
    <w:r w:rsidR="00F32321">
      <w:rPr>
        <w:bCs/>
        <w:sz w:val="16"/>
        <w:szCs w:val="16"/>
      </w:rPr>
      <w:t xml:space="preserve">, </w:t>
    </w:r>
    <w:r w:rsidR="00816EF7" w:rsidRPr="000641FA">
      <w:rPr>
        <w:sz w:val="16"/>
        <w:szCs w:val="16"/>
      </w:rPr>
      <w:t>Bulgaria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279FC"/>
    <w:multiLevelType w:val="hybridMultilevel"/>
    <w:tmpl w:val="7C903562"/>
    <w:lvl w:ilvl="0" w:tplc="0682EE6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FD57FA3"/>
    <w:multiLevelType w:val="hybridMultilevel"/>
    <w:tmpl w:val="D01C393C"/>
    <w:lvl w:ilvl="0" w:tplc="D84EC70C">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057557673">
    <w:abstractNumId w:val="1"/>
  </w:num>
  <w:num w:numId="2" w16cid:durableId="71277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B7"/>
    <w:rsid w:val="0004268C"/>
    <w:rsid w:val="00050652"/>
    <w:rsid w:val="0005331B"/>
    <w:rsid w:val="00056B5A"/>
    <w:rsid w:val="000641FA"/>
    <w:rsid w:val="00085136"/>
    <w:rsid w:val="000860A5"/>
    <w:rsid w:val="000B7D9D"/>
    <w:rsid w:val="000D0AC8"/>
    <w:rsid w:val="000E02E6"/>
    <w:rsid w:val="000E741C"/>
    <w:rsid w:val="001931ED"/>
    <w:rsid w:val="001A602F"/>
    <w:rsid w:val="001D532F"/>
    <w:rsid w:val="001E281B"/>
    <w:rsid w:val="00261ABC"/>
    <w:rsid w:val="002664FE"/>
    <w:rsid w:val="00274DDA"/>
    <w:rsid w:val="00276126"/>
    <w:rsid w:val="002867F4"/>
    <w:rsid w:val="002919C6"/>
    <w:rsid w:val="002B515D"/>
    <w:rsid w:val="002C4471"/>
    <w:rsid w:val="002D393A"/>
    <w:rsid w:val="002E34F6"/>
    <w:rsid w:val="002F162A"/>
    <w:rsid w:val="002F7B6C"/>
    <w:rsid w:val="00302076"/>
    <w:rsid w:val="00312D1D"/>
    <w:rsid w:val="00314F5B"/>
    <w:rsid w:val="0031691C"/>
    <w:rsid w:val="00343682"/>
    <w:rsid w:val="0037695C"/>
    <w:rsid w:val="00397DA5"/>
    <w:rsid w:val="003D1BF6"/>
    <w:rsid w:val="003E48EF"/>
    <w:rsid w:val="00405081"/>
    <w:rsid w:val="004102F0"/>
    <w:rsid w:val="00442D12"/>
    <w:rsid w:val="0045755C"/>
    <w:rsid w:val="00472E07"/>
    <w:rsid w:val="00487445"/>
    <w:rsid w:val="004931E2"/>
    <w:rsid w:val="0052210E"/>
    <w:rsid w:val="005366F1"/>
    <w:rsid w:val="00590095"/>
    <w:rsid w:val="005943EB"/>
    <w:rsid w:val="005A3D45"/>
    <w:rsid w:val="005A6B13"/>
    <w:rsid w:val="005B7075"/>
    <w:rsid w:val="005B7E8A"/>
    <w:rsid w:val="005D30A9"/>
    <w:rsid w:val="005E6DE8"/>
    <w:rsid w:val="0062387F"/>
    <w:rsid w:val="0065654D"/>
    <w:rsid w:val="0067331E"/>
    <w:rsid w:val="0068215C"/>
    <w:rsid w:val="006A3D02"/>
    <w:rsid w:val="006D0D43"/>
    <w:rsid w:val="006D1F1D"/>
    <w:rsid w:val="006D5590"/>
    <w:rsid w:val="006E26BB"/>
    <w:rsid w:val="006F62D9"/>
    <w:rsid w:val="00760A4F"/>
    <w:rsid w:val="00765F23"/>
    <w:rsid w:val="00773665"/>
    <w:rsid w:val="007C283A"/>
    <w:rsid w:val="00816EF7"/>
    <w:rsid w:val="0083219C"/>
    <w:rsid w:val="00832D23"/>
    <w:rsid w:val="00842F49"/>
    <w:rsid w:val="00846426"/>
    <w:rsid w:val="00846F25"/>
    <w:rsid w:val="00857755"/>
    <w:rsid w:val="0087174E"/>
    <w:rsid w:val="008737C0"/>
    <w:rsid w:val="00883C52"/>
    <w:rsid w:val="008B0842"/>
    <w:rsid w:val="008F1639"/>
    <w:rsid w:val="008F49F3"/>
    <w:rsid w:val="00904B42"/>
    <w:rsid w:val="00913A1A"/>
    <w:rsid w:val="009277DA"/>
    <w:rsid w:val="00946153"/>
    <w:rsid w:val="00947C5B"/>
    <w:rsid w:val="00957D73"/>
    <w:rsid w:val="00961A59"/>
    <w:rsid w:val="009742B7"/>
    <w:rsid w:val="00976B26"/>
    <w:rsid w:val="009C4FAB"/>
    <w:rsid w:val="009C5632"/>
    <w:rsid w:val="00A028F9"/>
    <w:rsid w:val="00A44231"/>
    <w:rsid w:val="00AB05C0"/>
    <w:rsid w:val="00AB0726"/>
    <w:rsid w:val="00AD3ABA"/>
    <w:rsid w:val="00B207ED"/>
    <w:rsid w:val="00B30C1A"/>
    <w:rsid w:val="00B36230"/>
    <w:rsid w:val="00B422F5"/>
    <w:rsid w:val="00B50AED"/>
    <w:rsid w:val="00B70108"/>
    <w:rsid w:val="00B84CB4"/>
    <w:rsid w:val="00B850B0"/>
    <w:rsid w:val="00BA3C48"/>
    <w:rsid w:val="00BB607A"/>
    <w:rsid w:val="00BD4EEC"/>
    <w:rsid w:val="00BE614D"/>
    <w:rsid w:val="00C0223B"/>
    <w:rsid w:val="00C323DA"/>
    <w:rsid w:val="00C35C6B"/>
    <w:rsid w:val="00C45A04"/>
    <w:rsid w:val="00C52983"/>
    <w:rsid w:val="00C81726"/>
    <w:rsid w:val="00CA1B64"/>
    <w:rsid w:val="00CA3E87"/>
    <w:rsid w:val="00CC25EF"/>
    <w:rsid w:val="00CE59AD"/>
    <w:rsid w:val="00D27459"/>
    <w:rsid w:val="00D361C8"/>
    <w:rsid w:val="00D51942"/>
    <w:rsid w:val="00D84A76"/>
    <w:rsid w:val="00D91C46"/>
    <w:rsid w:val="00DB3CE4"/>
    <w:rsid w:val="00E07819"/>
    <w:rsid w:val="00E13051"/>
    <w:rsid w:val="00E1639D"/>
    <w:rsid w:val="00E43967"/>
    <w:rsid w:val="00E832D4"/>
    <w:rsid w:val="00EA5407"/>
    <w:rsid w:val="00EF6268"/>
    <w:rsid w:val="00F12521"/>
    <w:rsid w:val="00F32321"/>
    <w:rsid w:val="00F6741C"/>
    <w:rsid w:val="00F97213"/>
    <w:rsid w:val="00FA4BB7"/>
    <w:rsid w:val="00FD1182"/>
    <w:rsid w:val="00FE373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47C7286D"/>
  <w15:docId w15:val="{F846C7BD-5B60-4327-9269-4EB7B8BB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A1A"/>
    <w:rPr>
      <w:sz w:val="24"/>
      <w:szCs w:val="24"/>
      <w:lang w:val="en-US" w:eastAsia="en-US"/>
    </w:rPr>
  </w:style>
  <w:style w:type="paragraph" w:styleId="Heading1">
    <w:name w:val="heading 1"/>
    <w:basedOn w:val="Normal"/>
    <w:next w:val="Normal"/>
    <w:link w:val="Heading1Char"/>
    <w:uiPriority w:val="99"/>
    <w:qFormat/>
    <w:rsid w:val="002E34F6"/>
    <w:pPr>
      <w:keepNext/>
      <w:autoSpaceDE w:val="0"/>
      <w:autoSpaceDN w:val="0"/>
      <w:adjustRightInd w:val="0"/>
      <w:jc w:val="center"/>
      <w:outlineLvl w:val="0"/>
    </w:pPr>
    <w:rPr>
      <w:sz w:val="44"/>
      <w:szCs w:val="44"/>
    </w:rPr>
  </w:style>
  <w:style w:type="paragraph" w:styleId="Heading2">
    <w:name w:val="heading 2"/>
    <w:basedOn w:val="Normal"/>
    <w:next w:val="Normal"/>
    <w:link w:val="Heading2Char"/>
    <w:uiPriority w:val="99"/>
    <w:qFormat/>
    <w:rsid w:val="00913A1A"/>
    <w:pPr>
      <w:keepNext/>
      <w:autoSpaceDE w:val="0"/>
      <w:autoSpaceDN w:val="0"/>
      <w:adjustRightInd w:val="0"/>
      <w:outlineLvl w:val="1"/>
    </w:pPr>
    <w:rPr>
      <w:i/>
      <w:iCs/>
      <w:sz w:val="20"/>
      <w:szCs w:val="20"/>
    </w:rPr>
  </w:style>
  <w:style w:type="paragraph" w:styleId="Heading3">
    <w:name w:val="heading 3"/>
    <w:basedOn w:val="Normal"/>
    <w:next w:val="Normal"/>
    <w:link w:val="Heading3Char"/>
    <w:uiPriority w:val="99"/>
    <w:qFormat/>
    <w:rsid w:val="00913A1A"/>
    <w:pPr>
      <w:keepNext/>
      <w:autoSpaceDE w:val="0"/>
      <w:autoSpaceDN w:val="0"/>
      <w:adjustRightInd w:val="0"/>
      <w:jc w:val="both"/>
      <w:outlineLvl w:val="2"/>
    </w:pPr>
    <w:rPr>
      <w:rFonts w:ascii="Times-Roman" w:hAnsi="Times-Roman"/>
      <w:i/>
      <w:iCs/>
      <w:sz w:val="20"/>
      <w:szCs w:val="28"/>
    </w:rPr>
  </w:style>
  <w:style w:type="paragraph" w:styleId="Heading4">
    <w:name w:val="heading 4"/>
    <w:basedOn w:val="Heading2"/>
    <w:next w:val="Normal"/>
    <w:link w:val="Heading4Char"/>
    <w:uiPriority w:val="99"/>
    <w:qFormat/>
    <w:rsid w:val="00C35C6B"/>
    <w:pPr>
      <w:jc w:val="center"/>
      <w:outlineLvl w:val="3"/>
    </w:pPr>
    <w:rPr>
      <w:i w:val="0"/>
      <w:sz w:val="28"/>
      <w:szCs w:val="28"/>
    </w:rPr>
  </w:style>
  <w:style w:type="paragraph" w:styleId="Heading5">
    <w:name w:val="heading 5"/>
    <w:basedOn w:val="Heading4"/>
    <w:next w:val="Normal"/>
    <w:link w:val="Heading5Char"/>
    <w:uiPriority w:val="99"/>
    <w:qFormat/>
    <w:rsid w:val="00C35C6B"/>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152"/>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5A1152"/>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5A1152"/>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5A1152"/>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5A1152"/>
    <w:rPr>
      <w:rFonts w:asciiTheme="minorHAnsi" w:eastAsiaTheme="minorEastAsia" w:hAnsiTheme="minorHAnsi" w:cstheme="minorBidi"/>
      <w:b/>
      <w:bCs/>
      <w:i/>
      <w:iCs/>
      <w:sz w:val="26"/>
      <w:szCs w:val="26"/>
      <w:lang w:val="en-US" w:eastAsia="en-US"/>
    </w:rPr>
  </w:style>
  <w:style w:type="paragraph" w:styleId="BodyTextIndent3">
    <w:name w:val="Body Text Indent 3"/>
    <w:basedOn w:val="Normal"/>
    <w:link w:val="BodyTextIndent3Char"/>
    <w:uiPriority w:val="99"/>
    <w:rsid w:val="00913A1A"/>
    <w:pPr>
      <w:autoSpaceDE w:val="0"/>
      <w:autoSpaceDN w:val="0"/>
      <w:adjustRightInd w:val="0"/>
      <w:ind w:firstLine="400"/>
    </w:pPr>
    <w:rPr>
      <w:sz w:val="20"/>
      <w:szCs w:val="20"/>
    </w:rPr>
  </w:style>
  <w:style w:type="character" w:customStyle="1" w:styleId="BodyTextIndent3Char">
    <w:name w:val="Body Text Indent 3 Char"/>
    <w:basedOn w:val="DefaultParagraphFont"/>
    <w:link w:val="BodyTextIndent3"/>
    <w:uiPriority w:val="99"/>
    <w:semiHidden/>
    <w:rsid w:val="005A1152"/>
    <w:rPr>
      <w:sz w:val="16"/>
      <w:szCs w:val="16"/>
      <w:lang w:val="en-US" w:eastAsia="en-US"/>
    </w:rPr>
  </w:style>
  <w:style w:type="character" w:styleId="FollowedHyperlink">
    <w:name w:val="FollowedHyperlink"/>
    <w:basedOn w:val="DefaultParagraphFont"/>
    <w:uiPriority w:val="99"/>
    <w:rsid w:val="00913A1A"/>
    <w:rPr>
      <w:rFonts w:cs="Times New Roman"/>
      <w:color w:val="800080"/>
      <w:u w:val="single"/>
    </w:rPr>
  </w:style>
  <w:style w:type="paragraph" w:customStyle="1" w:styleId="Section">
    <w:name w:val="Section"/>
    <w:uiPriority w:val="99"/>
    <w:rsid w:val="00913A1A"/>
    <w:pPr>
      <w:spacing w:before="120" w:after="120"/>
      <w:jc w:val="both"/>
    </w:pPr>
    <w:rPr>
      <w:b/>
      <w:caps/>
      <w:sz w:val="28"/>
      <w:szCs w:val="20"/>
      <w:lang w:val="en-US" w:eastAsia="en-US"/>
    </w:rPr>
  </w:style>
  <w:style w:type="paragraph" w:customStyle="1" w:styleId="references">
    <w:name w:val="references"/>
    <w:basedOn w:val="Normal"/>
    <w:uiPriority w:val="99"/>
    <w:rsid w:val="00913A1A"/>
    <w:pPr>
      <w:jc w:val="both"/>
    </w:pPr>
  </w:style>
  <w:style w:type="paragraph" w:styleId="BalloonText">
    <w:name w:val="Balloon Text"/>
    <w:basedOn w:val="Normal"/>
    <w:link w:val="BalloonTextChar"/>
    <w:uiPriority w:val="99"/>
    <w:semiHidden/>
    <w:rsid w:val="000860A5"/>
    <w:rPr>
      <w:rFonts w:ascii="Tahoma" w:hAnsi="Tahoma" w:cs="Tahoma"/>
      <w:sz w:val="16"/>
      <w:szCs w:val="16"/>
    </w:rPr>
  </w:style>
  <w:style w:type="character" w:customStyle="1" w:styleId="BalloonTextChar">
    <w:name w:val="Balloon Text Char"/>
    <w:basedOn w:val="DefaultParagraphFont"/>
    <w:link w:val="BalloonText"/>
    <w:uiPriority w:val="99"/>
    <w:semiHidden/>
    <w:rsid w:val="005A1152"/>
    <w:rPr>
      <w:sz w:val="0"/>
      <w:szCs w:val="0"/>
      <w:lang w:val="en-US" w:eastAsia="en-US"/>
    </w:rPr>
  </w:style>
  <w:style w:type="paragraph" w:styleId="Header">
    <w:name w:val="header"/>
    <w:basedOn w:val="Normal"/>
    <w:link w:val="HeaderChar"/>
    <w:uiPriority w:val="99"/>
    <w:rsid w:val="00E07819"/>
    <w:pPr>
      <w:tabs>
        <w:tab w:val="center" w:pos="4536"/>
        <w:tab w:val="right" w:pos="9072"/>
      </w:tabs>
    </w:pPr>
  </w:style>
  <w:style w:type="character" w:customStyle="1" w:styleId="HeaderChar">
    <w:name w:val="Header Char"/>
    <w:basedOn w:val="DefaultParagraphFont"/>
    <w:link w:val="Header"/>
    <w:uiPriority w:val="99"/>
    <w:semiHidden/>
    <w:rsid w:val="005A1152"/>
    <w:rPr>
      <w:sz w:val="24"/>
      <w:szCs w:val="24"/>
      <w:lang w:val="en-US" w:eastAsia="en-US"/>
    </w:rPr>
  </w:style>
  <w:style w:type="paragraph" w:styleId="Footer">
    <w:name w:val="footer"/>
    <w:basedOn w:val="Normal"/>
    <w:link w:val="FooterChar"/>
    <w:uiPriority w:val="99"/>
    <w:rsid w:val="00E07819"/>
    <w:pPr>
      <w:tabs>
        <w:tab w:val="center" w:pos="4536"/>
        <w:tab w:val="right" w:pos="9072"/>
      </w:tabs>
    </w:pPr>
  </w:style>
  <w:style w:type="character" w:customStyle="1" w:styleId="FooterChar">
    <w:name w:val="Footer Char"/>
    <w:basedOn w:val="DefaultParagraphFont"/>
    <w:link w:val="Footer"/>
    <w:uiPriority w:val="99"/>
    <w:rsid w:val="005A1152"/>
    <w:rPr>
      <w:sz w:val="24"/>
      <w:szCs w:val="24"/>
      <w:lang w:val="en-US" w:eastAsia="en-US"/>
    </w:rPr>
  </w:style>
  <w:style w:type="paragraph" w:customStyle="1" w:styleId="Default">
    <w:name w:val="Default"/>
    <w:uiPriority w:val="99"/>
    <w:rsid w:val="00B30C1A"/>
    <w:pPr>
      <w:autoSpaceDE w:val="0"/>
      <w:autoSpaceDN w:val="0"/>
      <w:adjustRightInd w:val="0"/>
    </w:pPr>
    <w:rPr>
      <w:color w:val="000000"/>
      <w:sz w:val="24"/>
      <w:szCs w:val="24"/>
    </w:rPr>
  </w:style>
  <w:style w:type="table" w:styleId="TableGrid">
    <w:name w:val="Table Grid"/>
    <w:basedOn w:val="TableNormal"/>
    <w:uiPriority w:val="59"/>
    <w:rsid w:val="0059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1260">
      <w:bodyDiv w:val="1"/>
      <w:marLeft w:val="0"/>
      <w:marRight w:val="0"/>
      <w:marTop w:val="0"/>
      <w:marBottom w:val="0"/>
      <w:divBdr>
        <w:top w:val="none" w:sz="0" w:space="0" w:color="auto"/>
        <w:left w:val="none" w:sz="0" w:space="0" w:color="auto"/>
        <w:bottom w:val="none" w:sz="0" w:space="0" w:color="auto"/>
        <w:right w:val="none" w:sz="0" w:space="0" w:color="auto"/>
      </w:divBdr>
    </w:div>
    <w:div w:id="120194189">
      <w:bodyDiv w:val="1"/>
      <w:marLeft w:val="0"/>
      <w:marRight w:val="0"/>
      <w:marTop w:val="0"/>
      <w:marBottom w:val="0"/>
      <w:divBdr>
        <w:top w:val="none" w:sz="0" w:space="0" w:color="auto"/>
        <w:left w:val="none" w:sz="0" w:space="0" w:color="auto"/>
        <w:bottom w:val="none" w:sz="0" w:space="0" w:color="auto"/>
        <w:right w:val="none" w:sz="0" w:space="0" w:color="auto"/>
      </w:divBdr>
    </w:div>
    <w:div w:id="1025784875">
      <w:bodyDiv w:val="1"/>
      <w:marLeft w:val="0"/>
      <w:marRight w:val="0"/>
      <w:marTop w:val="0"/>
      <w:marBottom w:val="0"/>
      <w:divBdr>
        <w:top w:val="none" w:sz="0" w:space="0" w:color="auto"/>
        <w:left w:val="none" w:sz="0" w:space="0" w:color="auto"/>
        <w:bottom w:val="none" w:sz="0" w:space="0" w:color="auto"/>
        <w:right w:val="none" w:sz="0" w:space="0" w:color="auto"/>
      </w:divBdr>
    </w:div>
    <w:div w:id="144141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600</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Instructions for Preparing the Camera Ready Papers for Publication in</vt:lpstr>
    </vt:vector>
  </TitlesOfParts>
  <Company>Elektronski fakultet</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the Camera Ready Papers for Publication in</dc:title>
  <dc:creator>POSTAR</dc:creator>
  <cp:lastModifiedBy>Drones4Green</cp:lastModifiedBy>
  <cp:revision>4</cp:revision>
  <cp:lastPrinted>2016-05-20T12:29:00Z</cp:lastPrinted>
  <dcterms:created xsi:type="dcterms:W3CDTF">2025-11-27T14:47:00Z</dcterms:created>
  <dcterms:modified xsi:type="dcterms:W3CDTF">2025-11-27T15:14:00Z</dcterms:modified>
</cp:coreProperties>
</file>